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708" w:rsidRPr="00AE7DFF" w:rsidRDefault="00D23899">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DD12A4">
        <w:rPr>
          <w:rFonts w:ascii="ＭＳ 明朝" w:eastAsia="ＭＳ 明朝" w:hAnsi="ＭＳ 明朝" w:hint="eastAsia"/>
          <w:color w:val="000000" w:themeColor="text1"/>
        </w:rPr>
        <w:t>２</w:t>
      </w:r>
      <w:r w:rsidR="00B76031">
        <w:rPr>
          <w:rFonts w:ascii="ＭＳ 明朝" w:eastAsia="ＭＳ 明朝" w:hAnsi="ＭＳ 明朝" w:hint="eastAsia"/>
          <w:color w:val="000000" w:themeColor="text1"/>
        </w:rPr>
        <w:t>－１</w:t>
      </w:r>
      <w:r w:rsidRPr="00AE7DFF">
        <w:rPr>
          <w:rFonts w:ascii="ＭＳ 明朝" w:eastAsia="ＭＳ 明朝" w:hAnsi="ＭＳ 明朝" w:hint="eastAsia"/>
          <w:color w:val="000000" w:themeColor="text1"/>
        </w:rPr>
        <w:t>号様式（第</w:t>
      </w:r>
      <w:r w:rsidR="00C530C0">
        <w:rPr>
          <w:rFonts w:ascii="ＭＳ 明朝" w:eastAsia="ＭＳ 明朝" w:hAnsi="ＭＳ 明朝" w:hint="eastAsia"/>
          <w:color w:val="000000" w:themeColor="text1"/>
        </w:rPr>
        <w:t>９</w:t>
      </w:r>
      <w:r w:rsidRPr="00AE7DFF">
        <w:rPr>
          <w:rFonts w:ascii="ＭＳ 明朝" w:eastAsia="ＭＳ 明朝" w:hAnsi="ＭＳ 明朝" w:hint="eastAsia"/>
          <w:color w:val="000000" w:themeColor="text1"/>
        </w:rPr>
        <w:t>条関係）</w:t>
      </w:r>
    </w:p>
    <w:p w:rsidR="00755D63" w:rsidRDefault="00093A80" w:rsidP="00093A80">
      <w:pPr>
        <w:jc w:val="right"/>
        <w:rPr>
          <w:rFonts w:ascii="ＭＳ 明朝" w:eastAsia="ＭＳ 明朝" w:hAnsi="ＭＳ 明朝"/>
          <w:color w:val="000000" w:themeColor="text1"/>
          <w:kern w:val="0"/>
        </w:rPr>
      </w:pPr>
      <w:r w:rsidRPr="00AE7DFF">
        <w:rPr>
          <w:rFonts w:ascii="ＭＳ 明朝" w:eastAsia="ＭＳ 明朝" w:hAnsi="ＭＳ 明朝" w:hint="eastAsia"/>
          <w:color w:val="000000" w:themeColor="text1"/>
          <w:kern w:val="0"/>
        </w:rPr>
        <w:t xml:space="preserve">第　　　　</w:t>
      </w:r>
      <w:r w:rsidR="00755D63" w:rsidRPr="00AE7DFF">
        <w:rPr>
          <w:rFonts w:ascii="ＭＳ 明朝" w:eastAsia="ＭＳ 明朝" w:hAnsi="ＭＳ 明朝" w:hint="eastAsia"/>
          <w:color w:val="000000" w:themeColor="text1"/>
          <w:kern w:val="0"/>
        </w:rPr>
        <w:t>号</w:t>
      </w:r>
    </w:p>
    <w:p w:rsidR="001E4CBE" w:rsidRPr="00AE7DFF" w:rsidRDefault="001E4CBE" w:rsidP="001E4CBE">
      <w:pPr>
        <w:wordWrap w:val="0"/>
        <w:jc w:val="right"/>
        <w:rPr>
          <w:rFonts w:ascii="ＭＳ 明朝" w:eastAsia="ＭＳ 明朝" w:hAnsi="ＭＳ 明朝"/>
          <w:color w:val="000000" w:themeColor="text1"/>
          <w:kern w:val="0"/>
        </w:rPr>
      </w:pPr>
      <w:r>
        <w:rPr>
          <w:rFonts w:ascii="ＭＳ 明朝" w:eastAsia="ＭＳ 明朝" w:hAnsi="ＭＳ 明朝" w:hint="eastAsia"/>
          <w:color w:val="000000" w:themeColor="text1"/>
          <w:kern w:val="0"/>
        </w:rPr>
        <w:t>年　　月　　日</w:t>
      </w:r>
    </w:p>
    <w:p w:rsidR="00A704B6" w:rsidRPr="00AE7DFF" w:rsidRDefault="00A704B6" w:rsidP="00A704B6">
      <w:pPr>
        <w:jc w:val="right"/>
        <w:rPr>
          <w:rFonts w:ascii="ＭＳ 明朝" w:eastAsia="ＭＳ 明朝" w:hAnsi="ＭＳ 明朝"/>
          <w:color w:val="000000" w:themeColor="text1"/>
        </w:rPr>
      </w:pPr>
      <w:bookmarkStart w:id="0" w:name="_GoBack"/>
      <w:bookmarkEnd w:id="0"/>
    </w:p>
    <w:p w:rsidR="00755D63" w:rsidRDefault="001E4CBE" w:rsidP="00755D63">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殿</w:t>
      </w:r>
    </w:p>
    <w:p w:rsidR="004D0714" w:rsidRPr="00AE7DFF" w:rsidRDefault="004D0714" w:rsidP="00755D63">
      <w:pPr>
        <w:rPr>
          <w:rFonts w:ascii="ＭＳ 明朝" w:eastAsia="ＭＳ 明朝" w:hAnsi="ＭＳ 明朝"/>
          <w:color w:val="000000" w:themeColor="text1"/>
        </w:rPr>
      </w:pPr>
    </w:p>
    <w:p w:rsidR="001E4CBE" w:rsidRPr="00AE7DFF" w:rsidRDefault="000B089B" w:rsidP="004D0714">
      <w:pPr>
        <w:ind w:right="-1"/>
        <w:jc w:val="right"/>
        <w:rPr>
          <w:rFonts w:ascii="ＭＳ 明朝" w:eastAsia="ＭＳ 明朝" w:hAnsi="ＭＳ 明朝"/>
          <w:color w:val="000000" w:themeColor="text1"/>
        </w:rPr>
      </w:pPr>
      <w:r>
        <w:rPr>
          <w:rFonts w:ascii="ＭＳ 明朝" w:eastAsia="ＭＳ 明朝" w:hAnsi="ＭＳ 明朝" w:hint="eastAsia"/>
          <w:color w:val="000000" w:themeColor="text1"/>
        </w:rPr>
        <w:t xml:space="preserve">東京都知事　　　</w:t>
      </w:r>
      <w:r w:rsidR="001E4CBE">
        <w:rPr>
          <w:rFonts w:ascii="ＭＳ 明朝" w:eastAsia="ＭＳ 明朝" w:hAnsi="ＭＳ 明朝" w:hint="eastAsia"/>
          <w:color w:val="000000" w:themeColor="text1"/>
        </w:rPr>
        <w:t>印</w:t>
      </w:r>
    </w:p>
    <w:p w:rsidR="00502FC8" w:rsidRDefault="00502FC8" w:rsidP="00755D63">
      <w:pPr>
        <w:rPr>
          <w:rFonts w:ascii="ＭＳ 明朝" w:eastAsia="ＭＳ 明朝" w:hAnsi="ＭＳ 明朝"/>
          <w:color w:val="000000" w:themeColor="text1"/>
        </w:rPr>
      </w:pPr>
    </w:p>
    <w:p w:rsidR="00D51F7B" w:rsidRPr="00D51F7B" w:rsidRDefault="00D51F7B" w:rsidP="00755D63">
      <w:pPr>
        <w:rPr>
          <w:rFonts w:ascii="ＭＳ 明朝" w:eastAsia="ＭＳ 明朝" w:hAnsi="ＭＳ 明朝"/>
          <w:color w:val="000000" w:themeColor="text1"/>
        </w:rPr>
      </w:pPr>
    </w:p>
    <w:p w:rsidR="007066A6" w:rsidRPr="0027772F" w:rsidRDefault="00DD12A4" w:rsidP="007066A6">
      <w:pPr>
        <w:jc w:val="center"/>
        <w:rPr>
          <w:rFonts w:ascii="ＭＳ 明朝" w:eastAsia="ＭＳ 明朝" w:hAnsi="ＭＳ 明朝"/>
          <w:color w:val="000000" w:themeColor="text1"/>
          <w:sz w:val="24"/>
        </w:rPr>
      </w:pPr>
      <w:r w:rsidRPr="0027772F">
        <w:rPr>
          <w:rFonts w:ascii="ＭＳ 明朝" w:eastAsia="ＭＳ 明朝" w:hAnsi="ＭＳ 明朝" w:hint="eastAsia"/>
          <w:color w:val="000000" w:themeColor="text1"/>
          <w:sz w:val="24"/>
        </w:rPr>
        <w:t>宿泊施設テレワーク活用促進事業補助金</w:t>
      </w:r>
      <w:r w:rsidR="007066A6" w:rsidRPr="0027772F">
        <w:rPr>
          <w:rFonts w:ascii="ＭＳ 明朝" w:eastAsia="ＭＳ 明朝" w:hAnsi="ＭＳ 明朝" w:hint="eastAsia"/>
          <w:color w:val="000000" w:themeColor="text1"/>
          <w:sz w:val="24"/>
        </w:rPr>
        <w:t>交付決定通知書</w:t>
      </w:r>
    </w:p>
    <w:p w:rsidR="00502FC8" w:rsidRDefault="00502FC8" w:rsidP="00755D63">
      <w:pPr>
        <w:rPr>
          <w:rFonts w:ascii="ＭＳ 明朝" w:eastAsia="ＭＳ 明朝" w:hAnsi="ＭＳ 明朝"/>
          <w:color w:val="000000" w:themeColor="text1"/>
        </w:rPr>
      </w:pPr>
    </w:p>
    <w:p w:rsidR="00D51F7B" w:rsidRPr="001E4CBE" w:rsidRDefault="00D51F7B" w:rsidP="00755D63">
      <w:pPr>
        <w:rPr>
          <w:rFonts w:ascii="ＭＳ 明朝" w:eastAsia="ＭＳ 明朝" w:hAnsi="ＭＳ 明朝"/>
          <w:color w:val="000000" w:themeColor="text1"/>
        </w:rPr>
      </w:pPr>
    </w:p>
    <w:p w:rsidR="00194245" w:rsidRPr="00AE7DFF" w:rsidRDefault="00194245" w:rsidP="00755D63">
      <w:pPr>
        <w:rPr>
          <w:rFonts w:ascii="ＭＳ 明朝" w:eastAsia="ＭＳ 明朝" w:hAnsi="ＭＳ 明朝"/>
          <w:color w:val="000000" w:themeColor="text1"/>
        </w:rPr>
      </w:pPr>
      <w:r w:rsidRPr="00AE7DFF">
        <w:rPr>
          <w:rFonts w:ascii="ＭＳ 明朝" w:eastAsia="ＭＳ 明朝" w:hAnsi="ＭＳ 明朝" w:hint="eastAsia"/>
          <w:color w:val="000000" w:themeColor="text1"/>
        </w:rPr>
        <w:t xml:space="preserve">　</w:t>
      </w:r>
      <w:r w:rsidR="00CA3AF5" w:rsidRPr="00AE7DFF">
        <w:rPr>
          <w:rFonts w:ascii="ＭＳ 明朝" w:eastAsia="ＭＳ 明朝" w:hAnsi="ＭＳ 明朝" w:hint="eastAsia"/>
          <w:color w:val="000000" w:themeColor="text1"/>
        </w:rPr>
        <w:t xml:space="preserve">　　　　年　　月　　日付</w:t>
      </w:r>
      <w:r w:rsidR="004A487F" w:rsidRPr="00AE7DFF">
        <w:rPr>
          <w:rFonts w:ascii="ＭＳ 明朝" w:eastAsia="ＭＳ 明朝" w:hAnsi="ＭＳ 明朝" w:hint="eastAsia"/>
          <w:color w:val="000000" w:themeColor="text1"/>
        </w:rPr>
        <w:t>け</w:t>
      </w:r>
      <w:r w:rsidR="00CA0F5A" w:rsidRPr="00AE7DFF">
        <w:rPr>
          <w:rFonts w:ascii="ＭＳ 明朝" w:eastAsia="ＭＳ 明朝" w:hAnsi="ＭＳ 明朝" w:hint="eastAsia"/>
          <w:color w:val="000000" w:themeColor="text1"/>
        </w:rPr>
        <w:t>で</w:t>
      </w:r>
      <w:r w:rsidR="00CA3AF5" w:rsidRPr="00AE7DFF">
        <w:rPr>
          <w:rFonts w:ascii="ＭＳ 明朝" w:eastAsia="ＭＳ 明朝" w:hAnsi="ＭＳ 明朝" w:hint="eastAsia"/>
          <w:color w:val="000000" w:themeColor="text1"/>
        </w:rPr>
        <w:t>申請のあった</w:t>
      </w:r>
      <w:r w:rsidR="00DD12A4" w:rsidRPr="00DD12A4">
        <w:rPr>
          <w:rFonts w:ascii="ＭＳ 明朝" w:eastAsia="ＭＳ 明朝" w:hAnsi="ＭＳ 明朝" w:hint="eastAsia"/>
        </w:rPr>
        <w:t>宿泊施設テレワーク活用促進事業補助金</w:t>
      </w:r>
      <w:r w:rsidR="00C17934" w:rsidRPr="00AE7DFF">
        <w:rPr>
          <w:rFonts w:ascii="ＭＳ 明朝" w:eastAsia="ＭＳ 明朝" w:hAnsi="ＭＳ 明朝" w:hint="eastAsia"/>
          <w:color w:val="000000" w:themeColor="text1"/>
        </w:rPr>
        <w:t>については、下記により交付する。</w:t>
      </w:r>
    </w:p>
    <w:p w:rsidR="00932CAA" w:rsidRPr="00BE5F1E" w:rsidRDefault="00932CAA" w:rsidP="00755D63">
      <w:pPr>
        <w:rPr>
          <w:rFonts w:ascii="ＭＳ 明朝" w:eastAsia="ＭＳ 明朝" w:hAnsi="ＭＳ 明朝"/>
          <w:color w:val="000000" w:themeColor="text1"/>
        </w:rPr>
      </w:pPr>
    </w:p>
    <w:p w:rsidR="00194245" w:rsidRPr="00AE7DFF" w:rsidRDefault="00194245" w:rsidP="00194245">
      <w:pPr>
        <w:jc w:val="center"/>
        <w:rPr>
          <w:rFonts w:ascii="ＭＳ 明朝" w:eastAsia="ＭＳ 明朝" w:hAnsi="ＭＳ 明朝"/>
          <w:color w:val="000000" w:themeColor="text1"/>
        </w:rPr>
      </w:pPr>
      <w:r w:rsidRPr="00AE7DFF">
        <w:rPr>
          <w:rFonts w:ascii="ＭＳ 明朝" w:eastAsia="ＭＳ 明朝" w:hAnsi="ＭＳ 明朝" w:hint="eastAsia"/>
          <w:color w:val="000000" w:themeColor="text1"/>
        </w:rPr>
        <w:t>記</w:t>
      </w:r>
    </w:p>
    <w:p w:rsidR="00145B90" w:rsidRDefault="00145B90" w:rsidP="00755D63">
      <w:pPr>
        <w:rPr>
          <w:rFonts w:ascii="ＭＳ 明朝" w:eastAsia="ＭＳ 明朝" w:hAnsi="ＭＳ 明朝"/>
          <w:color w:val="000000" w:themeColor="text1"/>
        </w:rPr>
      </w:pPr>
    </w:p>
    <w:p w:rsidR="00545722" w:rsidRPr="00AE7DFF" w:rsidRDefault="00545722" w:rsidP="00755D63">
      <w:pPr>
        <w:rPr>
          <w:rFonts w:ascii="ＭＳ 明朝" w:eastAsia="ＭＳ 明朝" w:hAnsi="ＭＳ 明朝"/>
          <w:color w:val="000000" w:themeColor="text1"/>
        </w:rPr>
      </w:pPr>
    </w:p>
    <w:p w:rsidR="009C5314" w:rsidRPr="00AE7DFF" w:rsidRDefault="00976D58" w:rsidP="00755D63">
      <w:pPr>
        <w:rPr>
          <w:rFonts w:ascii="ＭＳ 明朝" w:eastAsia="ＭＳ 明朝" w:hAnsi="ＭＳ 明朝"/>
          <w:color w:val="000000" w:themeColor="text1"/>
        </w:rPr>
      </w:pPr>
      <w:r>
        <w:rPr>
          <w:rFonts w:ascii="ＭＳ 明朝" w:eastAsia="ＭＳ 明朝" w:hAnsi="ＭＳ 明朝" w:hint="eastAsia"/>
          <w:color w:val="000000" w:themeColor="text1"/>
        </w:rPr>
        <w:t>第</w:t>
      </w:r>
      <w:r w:rsidR="009B08DF" w:rsidRPr="00AE7DFF">
        <w:rPr>
          <w:rFonts w:ascii="ＭＳ 明朝" w:eastAsia="ＭＳ 明朝" w:hAnsi="ＭＳ 明朝" w:hint="eastAsia"/>
          <w:color w:val="000000" w:themeColor="text1"/>
        </w:rPr>
        <w:t xml:space="preserve">１　</w:t>
      </w:r>
      <w:r w:rsidR="00832E8D" w:rsidRPr="00AE7DFF">
        <w:rPr>
          <w:rFonts w:ascii="ＭＳ 明朝" w:eastAsia="ＭＳ 明朝" w:hAnsi="ＭＳ 明朝" w:hint="eastAsia"/>
          <w:color w:val="000000" w:themeColor="text1"/>
        </w:rPr>
        <w:t>補助</w:t>
      </w:r>
      <w:r w:rsidR="009C5314" w:rsidRPr="00AE7DFF">
        <w:rPr>
          <w:rFonts w:ascii="ＭＳ 明朝" w:eastAsia="ＭＳ 明朝" w:hAnsi="ＭＳ 明朝" w:hint="eastAsia"/>
          <w:color w:val="000000" w:themeColor="text1"/>
        </w:rPr>
        <w:t>事業</w:t>
      </w:r>
    </w:p>
    <w:p w:rsidR="00116A1A" w:rsidRPr="00AE7DFF" w:rsidRDefault="00116A1A" w:rsidP="00116A1A">
      <w:pPr>
        <w:ind w:leftChars="100" w:left="210" w:firstLineChars="102" w:firstLine="214"/>
        <w:rPr>
          <w:rFonts w:ascii="ＭＳ 明朝" w:eastAsia="ＭＳ 明朝" w:hAnsi="ＭＳ 明朝"/>
          <w:color w:val="000000" w:themeColor="text1"/>
        </w:rPr>
      </w:pPr>
      <w:r w:rsidRPr="00AE7DFF">
        <w:rPr>
          <w:rFonts w:ascii="ＭＳ 明朝" w:eastAsia="ＭＳ 明朝" w:hAnsi="ＭＳ 明朝" w:hint="eastAsia"/>
          <w:color w:val="000000" w:themeColor="text1"/>
        </w:rPr>
        <w:t>この補助金の交付対象となる事業（以下「補助事業」という。）は、次に掲げる名称によるものとし、その内容は申請書記載のとおりとする。</w:t>
      </w:r>
    </w:p>
    <w:p w:rsidR="00116A1A" w:rsidRPr="00116A1A" w:rsidRDefault="00116A1A" w:rsidP="00116A1A">
      <w:pPr>
        <w:ind w:leftChars="93" w:left="208" w:hangingChars="6" w:hanging="13"/>
        <w:rPr>
          <w:rFonts w:ascii="ＭＳ 明朝" w:eastAsia="ＭＳ 明朝" w:hAnsi="ＭＳ 明朝"/>
          <w:color w:val="000000" w:themeColor="text1"/>
        </w:rPr>
      </w:pPr>
      <w:r>
        <w:rPr>
          <w:rFonts w:ascii="ＭＳ 明朝" w:eastAsia="ＭＳ 明朝" w:hAnsi="ＭＳ 明朝" w:hint="eastAsia"/>
          <w:color w:val="000000" w:themeColor="text1"/>
        </w:rPr>
        <w:t>事業名：</w:t>
      </w:r>
    </w:p>
    <w:p w:rsidR="00194245" w:rsidRPr="00AE7DFF" w:rsidRDefault="00194245" w:rsidP="00755D63">
      <w:pPr>
        <w:rPr>
          <w:rFonts w:ascii="ＭＳ 明朝" w:eastAsia="ＭＳ 明朝" w:hAnsi="ＭＳ 明朝"/>
          <w:color w:val="000000" w:themeColor="text1"/>
        </w:rPr>
      </w:pPr>
    </w:p>
    <w:p w:rsidR="00194245" w:rsidRPr="00AE7DFF" w:rsidRDefault="00976D58" w:rsidP="00755D63">
      <w:pPr>
        <w:rPr>
          <w:rFonts w:ascii="ＭＳ 明朝" w:eastAsia="ＭＳ 明朝" w:hAnsi="ＭＳ 明朝"/>
          <w:color w:val="000000" w:themeColor="text1"/>
        </w:rPr>
      </w:pPr>
      <w:r>
        <w:rPr>
          <w:rFonts w:ascii="ＭＳ 明朝" w:eastAsia="ＭＳ 明朝" w:hAnsi="ＭＳ 明朝" w:hint="eastAsia"/>
          <w:color w:val="000000" w:themeColor="text1"/>
        </w:rPr>
        <w:t>第</w:t>
      </w:r>
      <w:r w:rsidR="009C5314" w:rsidRPr="00AE7DFF">
        <w:rPr>
          <w:rFonts w:ascii="ＭＳ 明朝" w:eastAsia="ＭＳ 明朝" w:hAnsi="ＭＳ 明朝" w:hint="eastAsia"/>
          <w:color w:val="000000" w:themeColor="text1"/>
        </w:rPr>
        <w:t>２　交付決定額</w:t>
      </w:r>
    </w:p>
    <w:p w:rsidR="009C5314" w:rsidRPr="00AE7DFF" w:rsidRDefault="00976D58" w:rsidP="00976D58">
      <w:pPr>
        <w:ind w:firstLineChars="193" w:firstLine="405"/>
        <w:rPr>
          <w:rFonts w:ascii="ＭＳ 明朝" w:eastAsia="ＭＳ 明朝" w:hAnsi="ＭＳ 明朝"/>
          <w:color w:val="000000" w:themeColor="text1"/>
          <w:u w:val="single"/>
        </w:rPr>
      </w:pPr>
      <w:r w:rsidRPr="00B11D58">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u w:val="single"/>
        </w:rPr>
        <w:t xml:space="preserve">　　　　　</w:t>
      </w:r>
      <w:r w:rsidR="009C5314" w:rsidRPr="00AE7DFF">
        <w:rPr>
          <w:rFonts w:ascii="ＭＳ 明朝" w:eastAsia="ＭＳ 明朝" w:hAnsi="ＭＳ 明朝" w:hint="eastAsia"/>
          <w:color w:val="000000" w:themeColor="text1"/>
          <w:u w:val="single"/>
        </w:rPr>
        <w:t xml:space="preserve">　　　円</w:t>
      </w:r>
    </w:p>
    <w:p w:rsidR="009C5314" w:rsidRPr="00116A1A" w:rsidRDefault="009C5314" w:rsidP="00755D63">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第３　通　則</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 xml:space="preserve">　　補助事業</w:t>
      </w:r>
      <w:r>
        <w:rPr>
          <w:rFonts w:ascii="ＭＳ 明朝" w:eastAsia="ＭＳ 明朝" w:hAnsi="ＭＳ 明朝" w:hint="eastAsia"/>
          <w:color w:val="000000" w:themeColor="text1"/>
        </w:rPr>
        <w:t>者は、補助事業を行うに当たっては、この通知書に定めるもののほか、</w:t>
      </w:r>
      <w:r w:rsidR="00D511CC" w:rsidRPr="00D511CC">
        <w:rPr>
          <w:rFonts w:ascii="ＭＳ 明朝" w:eastAsia="ＭＳ 明朝" w:hAnsi="ＭＳ 明朝" w:hint="eastAsia"/>
          <w:color w:val="000000" w:themeColor="text1"/>
        </w:rPr>
        <w:t>宿泊施設テレワーク活用促進事業補助金</w:t>
      </w:r>
      <w:r w:rsidRPr="00EA13F4">
        <w:rPr>
          <w:rFonts w:ascii="ＭＳ 明朝" w:eastAsia="ＭＳ 明朝" w:hAnsi="ＭＳ 明朝" w:hint="eastAsia"/>
          <w:color w:val="000000" w:themeColor="text1"/>
        </w:rPr>
        <w:t>交付</w:t>
      </w:r>
      <w:r>
        <w:rPr>
          <w:rFonts w:ascii="ＭＳ 明朝" w:eastAsia="ＭＳ 明朝" w:hAnsi="ＭＳ 明朝" w:hint="eastAsia"/>
          <w:color w:val="000000" w:themeColor="text1"/>
        </w:rPr>
        <w:t>要綱</w:t>
      </w:r>
      <w:r w:rsidRPr="00AE7DFF">
        <w:rPr>
          <w:rFonts w:ascii="ＭＳ 明朝" w:eastAsia="ＭＳ 明朝" w:hAnsi="ＭＳ 明朝" w:hint="eastAsia"/>
          <w:color w:val="000000" w:themeColor="text1"/>
        </w:rPr>
        <w:t>に定めるところに従わなければならない。</w:t>
      </w:r>
    </w:p>
    <w:p w:rsidR="00116A1A" w:rsidRPr="00AE7DFF" w:rsidRDefault="00116A1A" w:rsidP="00116A1A">
      <w:pPr>
        <w:ind w:left="210" w:hangingChars="100" w:hanging="210"/>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第４　申請の取下げ</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補助事業者は、この交付決定の内容又はこれに付された条件に不服があるときは、この交付決定の通知を受けた日から</w:t>
      </w:r>
      <w:r w:rsidR="00D511CC">
        <w:rPr>
          <w:rFonts w:ascii="ＭＳ 明朝" w:eastAsia="ＭＳ 明朝" w:hAnsi="ＭＳ 明朝" w:hint="eastAsia"/>
          <w:color w:val="000000" w:themeColor="text1"/>
        </w:rPr>
        <w:t>14</w:t>
      </w:r>
      <w:r w:rsidRPr="00AE7DFF">
        <w:rPr>
          <w:rFonts w:ascii="ＭＳ 明朝" w:eastAsia="ＭＳ 明朝" w:hAnsi="ＭＳ 明朝" w:hint="eastAsia"/>
          <w:color w:val="000000" w:themeColor="text1"/>
        </w:rPr>
        <w:t>日以内に、その旨を記載した書面を東京都知事（以下「知事」という。）に提出することにより、申請の取下げをすることができる。</w:t>
      </w:r>
    </w:p>
    <w:p w:rsidR="00116A1A" w:rsidRPr="00AE7DFF" w:rsidRDefault="00116A1A" w:rsidP="00116A1A">
      <w:pPr>
        <w:ind w:left="210" w:hangingChars="100" w:hanging="210"/>
        <w:rPr>
          <w:rFonts w:ascii="ＭＳ 明朝" w:eastAsia="ＭＳ 明朝" w:hAnsi="ＭＳ 明朝"/>
          <w:color w:val="000000" w:themeColor="text1"/>
        </w:rPr>
      </w:pP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第５　事情変更による決定の取消等</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は、この交付決定後においても、その後の事情変更により特別の必要が生じたときは、交付決定の全部若しくは一部を取り消し、又はその決定の内容若しくはこれに付した条件を変更することができる。ただし、補助事業のうち、既に経過した期間に係る部分については、この限りでない。</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lastRenderedPageBreak/>
        <w:t>第６　補助事業遅延等の報告</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補助事業者は、補助事業が当該年度内に完了することができないと見込まれるとき、又はその遂行が困難となったときは、速やかにその理由及び状況を書面により知事に報告し、その指示を受けなければならない。</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第７　補助事業の内容変更等</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補助事業者は、補助事業の内容を著しく変更しようとする場合又は中止をしようとする場合は、あらかじめ書面により必要な書類を添えて知事に提出し、その承認を受けなければならない。</w:t>
      </w:r>
    </w:p>
    <w:p w:rsidR="00116A1A" w:rsidRPr="00AE7DFF" w:rsidRDefault="00116A1A" w:rsidP="00116A1A">
      <w:pPr>
        <w:rPr>
          <w:rFonts w:ascii="ＭＳ 明朝" w:eastAsia="ＭＳ 明朝" w:hAnsi="ＭＳ 明朝"/>
          <w:color w:val="000000" w:themeColor="text1"/>
        </w:rPr>
      </w:pPr>
    </w:p>
    <w:p w:rsidR="00116A1A"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第８　状況報告</w:t>
      </w:r>
    </w:p>
    <w:p w:rsidR="00800B0C" w:rsidRDefault="001A63F6" w:rsidP="00D511CC">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r>
        <w:rPr>
          <w:rFonts w:ascii="ＭＳ 明朝" w:eastAsia="ＭＳ 明朝" w:hAnsi="ＭＳ 明朝" w:cs="Times New Roman" w:hint="eastAsia"/>
          <w:color w:val="000000" w:themeColor="text1"/>
        </w:rPr>
        <w:t>知事は、</w:t>
      </w:r>
      <w:r w:rsidR="00116A1A" w:rsidRPr="00AE7DFF">
        <w:rPr>
          <w:rFonts w:ascii="ＭＳ 明朝" w:eastAsia="ＭＳ 明朝" w:hAnsi="ＭＳ 明朝" w:hint="eastAsia"/>
          <w:color w:val="000000" w:themeColor="text1"/>
        </w:rPr>
        <w:t>補助事業の円滑な執行を図るため、必要に応じて補助事業者に対し遂行状況に関して報告を求めることができる。</w:t>
      </w:r>
    </w:p>
    <w:p w:rsidR="00116A1A" w:rsidRPr="00AE7DFF" w:rsidRDefault="00116A1A" w:rsidP="001A63F6">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第９　遂行命令等</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知事は、</w:t>
      </w:r>
      <w:r w:rsidR="00D511CC">
        <w:rPr>
          <w:rFonts w:ascii="ＭＳ 明朝" w:eastAsia="ＭＳ 明朝" w:hAnsi="ＭＳ 明朝" w:hint="eastAsia"/>
          <w:color w:val="000000" w:themeColor="text1"/>
        </w:rPr>
        <w:t>第８の規定による報告や</w:t>
      </w:r>
      <w:r w:rsidRPr="00AE7DFF">
        <w:rPr>
          <w:rFonts w:ascii="ＭＳ 明朝" w:eastAsia="ＭＳ 明朝" w:hAnsi="ＭＳ 明朝" w:hint="eastAsia"/>
          <w:color w:val="000000" w:themeColor="text1"/>
        </w:rPr>
        <w:t>地方自治法（昭和</w:t>
      </w:r>
      <w:r w:rsidR="00D511CC">
        <w:rPr>
          <w:rFonts w:ascii="ＭＳ 明朝" w:eastAsia="ＭＳ 明朝" w:hAnsi="ＭＳ 明朝" w:hint="eastAsia"/>
          <w:color w:val="000000" w:themeColor="text1"/>
        </w:rPr>
        <w:t>22</w:t>
      </w:r>
      <w:r w:rsidRPr="00AE7DFF">
        <w:rPr>
          <w:rFonts w:ascii="ＭＳ 明朝" w:eastAsia="ＭＳ 明朝" w:hAnsi="ＭＳ 明朝" w:hint="eastAsia"/>
          <w:color w:val="000000" w:themeColor="text1"/>
        </w:rPr>
        <w:t>年法律第</w:t>
      </w:r>
      <w:r w:rsidR="00D511CC">
        <w:rPr>
          <w:rFonts w:ascii="ＭＳ 明朝" w:eastAsia="ＭＳ 明朝" w:hAnsi="ＭＳ 明朝" w:hint="eastAsia"/>
          <w:color w:val="000000" w:themeColor="text1"/>
        </w:rPr>
        <w:t>67</w:t>
      </w:r>
      <w:r w:rsidRPr="00AE7DFF">
        <w:rPr>
          <w:rFonts w:ascii="ＭＳ 明朝" w:eastAsia="ＭＳ 明朝" w:hAnsi="ＭＳ 明朝" w:hint="eastAsia"/>
          <w:color w:val="000000" w:themeColor="text1"/>
        </w:rPr>
        <w:t>号）第</w:t>
      </w:r>
      <w:r w:rsidR="00D511CC">
        <w:rPr>
          <w:rFonts w:ascii="ＭＳ 明朝" w:eastAsia="ＭＳ 明朝" w:hAnsi="ＭＳ 明朝" w:hint="eastAsia"/>
          <w:color w:val="000000" w:themeColor="text1"/>
        </w:rPr>
        <w:t>221</w:t>
      </w:r>
      <w:r w:rsidRPr="00AE7DFF">
        <w:rPr>
          <w:rFonts w:ascii="ＭＳ 明朝" w:eastAsia="ＭＳ 明朝" w:hAnsi="ＭＳ 明朝" w:hint="eastAsia"/>
          <w:color w:val="000000" w:themeColor="text1"/>
        </w:rPr>
        <w:t>条第２項の規定による調査等により、補助事業者が交付決定の内容又はこれに付した条件に従って遂行されないと認めるときは、補助事業者に対し当該補助事業を遂行すべきことを命じることができる。</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２　知事は、補助事業者が前項の命令に違反したときは、補助事業者に対して補助事業の一時停止を命じることがある。</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D511CC">
        <w:rPr>
          <w:rFonts w:ascii="ＭＳ 明朝" w:eastAsia="ＭＳ 明朝" w:hAnsi="ＭＳ 明朝" w:hint="eastAsia"/>
          <w:color w:val="000000" w:themeColor="text1"/>
        </w:rPr>
        <w:t>10</w:t>
      </w:r>
      <w:r w:rsidRPr="00AE7DFF">
        <w:rPr>
          <w:rFonts w:ascii="ＭＳ 明朝" w:eastAsia="ＭＳ 明朝" w:hAnsi="ＭＳ 明朝" w:hint="eastAsia"/>
          <w:color w:val="000000" w:themeColor="text1"/>
        </w:rPr>
        <w:t xml:space="preserve">　実績報告</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補助事業者は、補助事業が完了したとき又は補助金の交付の決定に係る補助対象期間が終了したときは、その日から</w:t>
      </w:r>
      <w:r w:rsidR="00D511CC">
        <w:rPr>
          <w:rFonts w:ascii="ＭＳ 明朝" w:eastAsia="ＭＳ 明朝" w:hAnsi="ＭＳ 明朝" w:hint="eastAsia"/>
          <w:color w:val="000000" w:themeColor="text1"/>
        </w:rPr>
        <w:t>30</w:t>
      </w:r>
      <w:r w:rsidRPr="00AE7DFF">
        <w:rPr>
          <w:rFonts w:ascii="ＭＳ 明朝" w:eastAsia="ＭＳ 明朝" w:hAnsi="ＭＳ 明朝" w:hint="eastAsia"/>
          <w:color w:val="000000" w:themeColor="text1"/>
        </w:rPr>
        <w:t>日以内に、次に掲げる事項を記載した実績報告書を、必要な書類を添えて、速やかに知事に提出しなければならない。</w:t>
      </w:r>
    </w:p>
    <w:p w:rsidR="00116A1A" w:rsidRPr="00AE7DFF" w:rsidRDefault="00116A1A" w:rsidP="00116A1A">
      <w:pPr>
        <w:ind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（１）補助事業の成果に関する事項</w:t>
      </w: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 xml:space="preserve">　（２）補助事業の収支計算に関する事項</w:t>
      </w: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 xml:space="preserve">　（３）（１）に係る参考資料</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D511CC">
        <w:rPr>
          <w:rFonts w:ascii="ＭＳ 明朝" w:eastAsia="ＭＳ 明朝" w:hAnsi="ＭＳ 明朝" w:hint="eastAsia"/>
          <w:color w:val="000000" w:themeColor="text1"/>
        </w:rPr>
        <w:t>11</w:t>
      </w:r>
      <w:r w:rsidRPr="00AE7DFF">
        <w:rPr>
          <w:rFonts w:ascii="ＭＳ 明朝" w:eastAsia="ＭＳ 明朝" w:hAnsi="ＭＳ 明朝" w:hint="eastAsia"/>
          <w:color w:val="000000" w:themeColor="text1"/>
        </w:rPr>
        <w:t xml:space="preserve">　補助金の額の確定</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知事は、第</w:t>
      </w:r>
      <w:r w:rsidR="00D511CC">
        <w:rPr>
          <w:rFonts w:ascii="ＭＳ 明朝" w:eastAsia="ＭＳ 明朝" w:hAnsi="ＭＳ 明朝" w:hint="eastAsia"/>
          <w:color w:val="000000" w:themeColor="text1"/>
        </w:rPr>
        <w:t>10</w:t>
      </w:r>
      <w:r w:rsidRPr="00AE7DFF">
        <w:rPr>
          <w:rFonts w:ascii="ＭＳ 明朝" w:eastAsia="ＭＳ 明朝" w:hAnsi="ＭＳ 明朝" w:hint="eastAsia"/>
          <w:color w:val="000000" w:themeColor="text1"/>
        </w:rPr>
        <w:t>の規定による実績報告を受けたときは、その内容を審査し、その報告に係る補助事業の成果が、この交付決定の内容及びこれに付した条件に適合すると認めたときは、交付すべき補助金の額を確定し、補助事業者に通知する。</w:t>
      </w:r>
    </w:p>
    <w:p w:rsidR="00D511CC" w:rsidRDefault="00116A1A" w:rsidP="00D511CC">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２　前項の規定により確定する交付すべき補助金の額は、</w:t>
      </w:r>
      <w:r w:rsidR="00976D58">
        <w:rPr>
          <w:rFonts w:ascii="ＭＳ 明朝" w:eastAsia="ＭＳ 明朝" w:hAnsi="ＭＳ 明朝" w:hint="eastAsia"/>
          <w:color w:val="000000" w:themeColor="text1"/>
        </w:rPr>
        <w:t>補助対象経費を基に</w:t>
      </w:r>
      <w:r>
        <w:rPr>
          <w:rFonts w:ascii="ＭＳ 明朝" w:eastAsia="ＭＳ 明朝" w:hAnsi="ＭＳ 明朝" w:hint="eastAsia"/>
          <w:color w:val="000000" w:themeColor="text1"/>
        </w:rPr>
        <w:t>各事業の補助率等により算出した額（百</w:t>
      </w:r>
      <w:r w:rsidRPr="00AE7DFF">
        <w:rPr>
          <w:rFonts w:ascii="ＭＳ 明朝" w:eastAsia="ＭＳ 明朝" w:hAnsi="ＭＳ 明朝" w:hint="eastAsia"/>
          <w:color w:val="000000" w:themeColor="text1"/>
        </w:rPr>
        <w:t>円未満の端数は切り捨て）又はその交付決定額のいずれか低い額とする。</w:t>
      </w:r>
      <w:r w:rsidR="00D511CC">
        <w:rPr>
          <w:rFonts w:ascii="ＭＳ 明朝" w:eastAsia="ＭＳ 明朝" w:hAnsi="ＭＳ 明朝" w:hint="eastAsia"/>
          <w:color w:val="000000" w:themeColor="text1"/>
        </w:rPr>
        <w:t>なお、</w:t>
      </w:r>
      <w:r w:rsidR="00976D58">
        <w:rPr>
          <w:rFonts w:ascii="ＭＳ 明朝" w:eastAsia="ＭＳ 明朝" w:hAnsi="ＭＳ 明朝" w:hint="eastAsia"/>
          <w:color w:val="000000" w:themeColor="text1"/>
        </w:rPr>
        <w:t>事業の上限額及び補助率は以下のとおりとする。</w:t>
      </w:r>
    </w:p>
    <w:p w:rsidR="00D511CC" w:rsidRDefault="00D511CC" w:rsidP="00D511CC">
      <w:pPr>
        <w:ind w:firstLineChars="200" w:firstLine="420"/>
        <w:rPr>
          <w:rFonts w:ascii="ＭＳ 明朝" w:eastAsia="ＭＳ 明朝" w:hAnsi="ＭＳ 明朝"/>
          <w:color w:val="000000" w:themeColor="text1"/>
        </w:rPr>
      </w:pPr>
      <w:r>
        <w:rPr>
          <w:rFonts w:ascii="ＭＳ 明朝" w:eastAsia="ＭＳ 明朝" w:hAnsi="ＭＳ 明朝" w:hint="eastAsia"/>
          <w:color w:val="000000" w:themeColor="text1"/>
        </w:rPr>
        <w:t>上限額：500,000円、補助率：</w:t>
      </w:r>
      <w:r>
        <w:rPr>
          <w:rFonts w:ascii="ＭＳ 明朝" w:eastAsia="ＭＳ 明朝" w:hAnsi="ＭＳ 明朝"/>
          <w:color w:val="000000" w:themeColor="text1"/>
        </w:rPr>
        <w:t>2</w:t>
      </w:r>
      <w:r>
        <w:rPr>
          <w:rFonts w:ascii="ＭＳ 明朝" w:eastAsia="ＭＳ 明朝" w:hAnsi="ＭＳ 明朝" w:hint="eastAsia"/>
          <w:color w:val="000000" w:themeColor="text1"/>
        </w:rPr>
        <w:t>/3</w:t>
      </w:r>
    </w:p>
    <w:p w:rsidR="00976D58" w:rsidRPr="00976D58" w:rsidRDefault="00976D58" w:rsidP="00116A1A">
      <w:pPr>
        <w:ind w:left="210" w:hangingChars="100" w:hanging="210"/>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D511CC">
        <w:rPr>
          <w:rFonts w:ascii="ＭＳ 明朝" w:eastAsia="ＭＳ 明朝" w:hAnsi="ＭＳ 明朝" w:hint="eastAsia"/>
          <w:color w:val="000000" w:themeColor="text1"/>
        </w:rPr>
        <w:t>12</w:t>
      </w:r>
      <w:r w:rsidRPr="00AE7DFF">
        <w:rPr>
          <w:rFonts w:ascii="ＭＳ 明朝" w:eastAsia="ＭＳ 明朝" w:hAnsi="ＭＳ 明朝" w:hint="eastAsia"/>
          <w:color w:val="000000" w:themeColor="text1"/>
        </w:rPr>
        <w:t xml:space="preserve">　是正のための措置</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知事は、第</w:t>
      </w:r>
      <w:r w:rsidR="00D511CC">
        <w:rPr>
          <w:rFonts w:ascii="ＭＳ 明朝" w:eastAsia="ＭＳ 明朝" w:hAnsi="ＭＳ 明朝" w:hint="eastAsia"/>
          <w:color w:val="000000" w:themeColor="text1"/>
        </w:rPr>
        <w:t>11</w:t>
      </w:r>
      <w:r w:rsidRPr="00AE7DFF">
        <w:rPr>
          <w:rFonts w:ascii="ＭＳ 明朝" w:eastAsia="ＭＳ 明朝" w:hAnsi="ＭＳ 明朝" w:hint="eastAsia"/>
          <w:color w:val="000000" w:themeColor="text1"/>
        </w:rPr>
        <w:t>の規定による調査等の結果、補助事業の成果がこの交付決定の内容及び</w:t>
      </w:r>
      <w:r w:rsidRPr="00AE7DFF">
        <w:rPr>
          <w:rFonts w:ascii="ＭＳ 明朝" w:eastAsia="ＭＳ 明朝" w:hAnsi="ＭＳ 明朝" w:hint="eastAsia"/>
          <w:color w:val="000000" w:themeColor="text1"/>
        </w:rPr>
        <w:lastRenderedPageBreak/>
        <w:t>これに付した条件に適合しないと認めるときは、補助事業者に対し当該補助事業につき、指定した期間までにこれらに適合させるための措置を取ることを命ずることができる。</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２　第</w:t>
      </w:r>
      <w:r w:rsidR="00D511CC">
        <w:rPr>
          <w:rFonts w:ascii="ＭＳ 明朝" w:eastAsia="ＭＳ 明朝" w:hAnsi="ＭＳ 明朝" w:hint="eastAsia"/>
          <w:color w:val="000000" w:themeColor="text1"/>
        </w:rPr>
        <w:t>10</w:t>
      </w:r>
      <w:r w:rsidRPr="00AE7DFF">
        <w:rPr>
          <w:rFonts w:ascii="ＭＳ 明朝" w:eastAsia="ＭＳ 明朝" w:hAnsi="ＭＳ 明朝" w:hint="eastAsia"/>
          <w:color w:val="000000" w:themeColor="text1"/>
        </w:rPr>
        <w:t>の規定による実績報告は、前項の命令により必要な措置をした場合について準用する。</w:t>
      </w:r>
    </w:p>
    <w:p w:rsidR="00116A1A" w:rsidRPr="00AE7DFF" w:rsidRDefault="00116A1A" w:rsidP="00116A1A">
      <w:pPr>
        <w:ind w:left="210" w:hangingChars="100" w:hanging="210"/>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13</w:t>
      </w:r>
      <w:r w:rsidRPr="00AE7DFF">
        <w:rPr>
          <w:rFonts w:ascii="ＭＳ 明朝" w:eastAsia="ＭＳ 明朝" w:hAnsi="ＭＳ 明朝" w:hint="eastAsia"/>
          <w:color w:val="000000" w:themeColor="text1"/>
        </w:rPr>
        <w:t xml:space="preserve">　補助金の請求及び支払</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知事は、第</w:t>
      </w:r>
      <w:r w:rsidR="00620750">
        <w:rPr>
          <w:rFonts w:ascii="ＭＳ 明朝" w:eastAsia="ＭＳ 明朝" w:hAnsi="ＭＳ 明朝" w:hint="eastAsia"/>
          <w:color w:val="000000" w:themeColor="text1"/>
        </w:rPr>
        <w:t>11</w:t>
      </w:r>
      <w:r w:rsidRPr="00AE7DFF">
        <w:rPr>
          <w:rFonts w:ascii="ＭＳ 明朝" w:eastAsia="ＭＳ 明朝" w:hAnsi="ＭＳ 明朝" w:hint="eastAsia"/>
          <w:color w:val="000000" w:themeColor="text1"/>
        </w:rPr>
        <w:t>の規定により交付すべき補助金の額を確定したのち、補助金を支払うものとする。</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２　補助事業者は、前項の規定により補助金の支払を受けようとするときは、請求書を知事に提出しなければならない。</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14</w:t>
      </w:r>
      <w:r w:rsidRPr="00AE7DFF">
        <w:rPr>
          <w:rFonts w:ascii="ＭＳ 明朝" w:eastAsia="ＭＳ 明朝" w:hAnsi="ＭＳ 明朝" w:hint="eastAsia"/>
          <w:color w:val="000000" w:themeColor="text1"/>
        </w:rPr>
        <w:t xml:space="preserve">　交付決定の取消し</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知事は、補助事業者が次の各号のいずれかに該当する場合、補助金の交付決定の全部又は一部を取り消すことができる。</w:t>
      </w: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 xml:space="preserve">　（１）偽りその他不正の手段により補助金の交付を受けたとき。</w:t>
      </w: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 xml:space="preserve">　（２）補助金を他の用途に使用したとき又は使用しようとしたとき。</w:t>
      </w:r>
    </w:p>
    <w:p w:rsidR="00116A1A" w:rsidRPr="00AE7DFF" w:rsidRDefault="00116A1A" w:rsidP="00116A1A">
      <w:pPr>
        <w:ind w:left="420" w:hangingChars="200" w:hanging="420"/>
        <w:rPr>
          <w:rFonts w:ascii="ＭＳ 明朝" w:eastAsia="ＭＳ 明朝" w:hAnsi="ＭＳ 明朝"/>
          <w:color w:val="000000" w:themeColor="text1"/>
        </w:rPr>
      </w:pPr>
      <w:r w:rsidRPr="00AE7DFF">
        <w:rPr>
          <w:rFonts w:ascii="ＭＳ 明朝" w:eastAsia="ＭＳ 明朝" w:hAnsi="ＭＳ 明朝" w:hint="eastAsia"/>
          <w:color w:val="000000" w:themeColor="text1"/>
        </w:rPr>
        <w:t xml:space="preserve">　（３）交付決定を受けた者（法人その他の団体にあっては、代表者、役員又は使用人その他の従業員若しくは構成員を含む。）が暴力団員等に該当するに至ったとき。</w:t>
      </w:r>
    </w:p>
    <w:p w:rsidR="00116A1A" w:rsidRPr="00AE7DFF" w:rsidRDefault="00116A1A" w:rsidP="00116A1A">
      <w:pPr>
        <w:ind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（４）申請要件に該当しない事実が判明したとき。</w:t>
      </w:r>
    </w:p>
    <w:p w:rsidR="00116A1A" w:rsidRPr="00AE7DFF" w:rsidRDefault="00116A1A" w:rsidP="00116A1A">
      <w:pPr>
        <w:ind w:left="420" w:hangingChars="200" w:hanging="420"/>
        <w:rPr>
          <w:rFonts w:ascii="ＭＳ 明朝" w:eastAsia="ＭＳ 明朝" w:hAnsi="ＭＳ 明朝"/>
          <w:color w:val="000000" w:themeColor="text1"/>
        </w:rPr>
      </w:pPr>
      <w:r w:rsidRPr="00AE7DFF">
        <w:rPr>
          <w:rFonts w:ascii="ＭＳ 明朝" w:eastAsia="ＭＳ 明朝" w:hAnsi="ＭＳ 明朝" w:hint="eastAsia"/>
          <w:color w:val="000000" w:themeColor="text1"/>
        </w:rPr>
        <w:t xml:space="preserve">　（５）補助金の交付決定の内容又はこれに付した条件その他法令又は補助金の交付決定に基づく命令に違反したとき。</w:t>
      </w:r>
    </w:p>
    <w:p w:rsidR="00116A1A" w:rsidRPr="00AE7DFF" w:rsidRDefault="00116A1A" w:rsidP="00116A1A">
      <w:pPr>
        <w:ind w:left="420" w:hangingChars="200" w:hanging="420"/>
        <w:rPr>
          <w:rFonts w:ascii="ＭＳ 明朝" w:eastAsia="ＭＳ 明朝" w:hAnsi="ＭＳ 明朝"/>
          <w:color w:val="000000" w:themeColor="text1"/>
        </w:rPr>
      </w:pPr>
      <w:r w:rsidRPr="00AE7DFF">
        <w:rPr>
          <w:rFonts w:ascii="ＭＳ 明朝" w:eastAsia="ＭＳ 明朝" w:hAnsi="ＭＳ 明朝" w:hint="eastAsia"/>
          <w:color w:val="000000" w:themeColor="text1"/>
        </w:rPr>
        <w:t xml:space="preserve"> </w:t>
      </w:r>
      <w:r w:rsidRPr="00AE7DFF">
        <w:rPr>
          <w:rFonts w:ascii="ＭＳ 明朝" w:eastAsia="ＭＳ 明朝" w:hAnsi="ＭＳ 明朝"/>
          <w:color w:val="000000" w:themeColor="text1"/>
        </w:rPr>
        <w:t xml:space="preserve"> </w:t>
      </w:r>
      <w:r w:rsidRPr="00AE7DFF">
        <w:rPr>
          <w:rFonts w:ascii="ＭＳ 明朝" w:eastAsia="ＭＳ 明朝" w:hAnsi="ＭＳ 明朝" w:hint="eastAsia"/>
          <w:color w:val="000000" w:themeColor="text1"/>
        </w:rPr>
        <w:t>（６）その他、都が補助事業として不適切と判断したとき。</w:t>
      </w:r>
    </w:p>
    <w:p w:rsidR="00116A1A" w:rsidRDefault="00116A1A" w:rsidP="00116A1A">
      <w:pPr>
        <w:ind w:left="420" w:hangingChars="200" w:hanging="420"/>
        <w:rPr>
          <w:rFonts w:ascii="ＭＳ 明朝" w:eastAsia="ＭＳ 明朝" w:hAnsi="ＭＳ 明朝"/>
          <w:color w:val="000000" w:themeColor="text1"/>
        </w:rPr>
      </w:pPr>
      <w:r w:rsidRPr="00AE7DFF">
        <w:rPr>
          <w:rFonts w:ascii="ＭＳ 明朝" w:eastAsia="ＭＳ 明朝" w:hAnsi="ＭＳ 明朝" w:hint="eastAsia"/>
          <w:color w:val="000000" w:themeColor="text1"/>
        </w:rPr>
        <w:t>２　前項の規定は、第</w:t>
      </w:r>
      <w:r w:rsidR="00620750">
        <w:rPr>
          <w:rFonts w:ascii="ＭＳ 明朝" w:eastAsia="ＭＳ 明朝" w:hAnsi="ＭＳ 明朝" w:hint="eastAsia"/>
          <w:color w:val="000000" w:themeColor="text1"/>
        </w:rPr>
        <w:t>11</w:t>
      </w:r>
      <w:r w:rsidRPr="00AE7DFF">
        <w:rPr>
          <w:rFonts w:ascii="ＭＳ 明朝" w:eastAsia="ＭＳ 明朝" w:hAnsi="ＭＳ 明朝" w:hint="eastAsia"/>
          <w:color w:val="000000" w:themeColor="text1"/>
        </w:rPr>
        <w:t>の規定により交付すべき補助金の額が確定した後においても適</w:t>
      </w:r>
    </w:p>
    <w:p w:rsidR="00116A1A" w:rsidRPr="00AE7DFF" w:rsidRDefault="00116A1A" w:rsidP="00116A1A">
      <w:pPr>
        <w:ind w:leftChars="100" w:left="42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用するものとする。</w:t>
      </w:r>
    </w:p>
    <w:p w:rsidR="00116A1A" w:rsidRPr="00AE7DFF" w:rsidRDefault="00116A1A" w:rsidP="00116A1A">
      <w:pPr>
        <w:ind w:leftChars="100" w:left="420" w:hangingChars="100" w:hanging="210"/>
        <w:rPr>
          <w:rFonts w:ascii="ＭＳ 明朝" w:eastAsia="ＭＳ 明朝" w:hAnsi="ＭＳ 明朝"/>
          <w:color w:val="000000" w:themeColor="text1"/>
        </w:rPr>
      </w:pPr>
    </w:p>
    <w:p w:rsidR="00116A1A" w:rsidRPr="00AE7DFF" w:rsidRDefault="00116A1A" w:rsidP="00116A1A">
      <w:pPr>
        <w:ind w:left="420" w:hangingChars="200" w:hanging="420"/>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15</w:t>
      </w:r>
      <w:r w:rsidRPr="00AE7DFF">
        <w:rPr>
          <w:rFonts w:ascii="ＭＳ 明朝" w:eastAsia="ＭＳ 明朝" w:hAnsi="ＭＳ 明朝" w:hint="eastAsia"/>
          <w:color w:val="000000" w:themeColor="text1"/>
        </w:rPr>
        <w:t xml:space="preserve">　重複受給の禁止</w:t>
      </w:r>
    </w:p>
    <w:p w:rsidR="00116A1A" w:rsidRPr="00AE7DFF" w:rsidRDefault="00116A1A" w:rsidP="00116A1A">
      <w:pPr>
        <w:ind w:firstLineChars="200" w:firstLine="420"/>
        <w:rPr>
          <w:rFonts w:ascii="ＭＳ 明朝" w:eastAsia="ＭＳ 明朝" w:hAnsi="ＭＳ 明朝"/>
          <w:color w:val="000000" w:themeColor="text1"/>
        </w:rPr>
      </w:pPr>
      <w:r w:rsidRPr="00AE7DFF">
        <w:rPr>
          <w:rFonts w:ascii="ＭＳ 明朝" w:eastAsia="ＭＳ 明朝" w:hAnsi="ＭＳ 明朝" w:hint="eastAsia"/>
          <w:color w:val="000000" w:themeColor="text1"/>
        </w:rPr>
        <w:t>補助事業者は、同一事業について複数の補助金を受給することはできない。</w:t>
      </w:r>
    </w:p>
    <w:p w:rsidR="00116A1A" w:rsidRPr="00AE7DFF" w:rsidRDefault="00116A1A" w:rsidP="00116A1A">
      <w:pPr>
        <w:ind w:leftChars="100" w:left="210"/>
        <w:rPr>
          <w:rFonts w:ascii="ＭＳ 明朝" w:eastAsia="ＭＳ 明朝" w:hAnsi="ＭＳ 明朝"/>
          <w:color w:val="000000" w:themeColor="text1"/>
        </w:rPr>
      </w:pPr>
      <w:r w:rsidRPr="00AE7DFF">
        <w:rPr>
          <w:rFonts w:ascii="ＭＳ 明朝" w:eastAsia="ＭＳ 明朝" w:hAnsi="ＭＳ 明朝" w:hint="eastAsia"/>
          <w:color w:val="000000" w:themeColor="text1"/>
        </w:rPr>
        <w:t>ただし、都、国、都道府県、区市町村の実施する他の補助事業等と対象経費が明確に区分できるものについては、この限りでない。</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16</w:t>
      </w:r>
      <w:r w:rsidRPr="00AE7DFF">
        <w:rPr>
          <w:rFonts w:ascii="ＭＳ 明朝" w:eastAsia="ＭＳ 明朝" w:hAnsi="ＭＳ 明朝" w:hint="eastAsia"/>
          <w:color w:val="000000" w:themeColor="text1"/>
        </w:rPr>
        <w:t xml:space="preserve">　補助金の返還</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知事は、第５又は第</w:t>
      </w:r>
      <w:r w:rsidR="00620750">
        <w:rPr>
          <w:rFonts w:ascii="ＭＳ 明朝" w:eastAsia="ＭＳ 明朝" w:hAnsi="ＭＳ 明朝" w:hint="eastAsia"/>
          <w:color w:val="000000" w:themeColor="text1"/>
        </w:rPr>
        <w:t>14</w:t>
      </w:r>
      <w:r w:rsidRPr="00AE7DFF">
        <w:rPr>
          <w:rFonts w:ascii="ＭＳ 明朝" w:eastAsia="ＭＳ 明朝" w:hAnsi="ＭＳ 明朝" w:hint="eastAsia"/>
          <w:color w:val="000000" w:themeColor="text1"/>
        </w:rPr>
        <w:t>の規定によりこの交付決定を取り消した場合において、補助事業の当該取消しに係る部分に関し、既に補助事業者に補助金が支払われているときは、期限を定めてその返還を命じるものとする。</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17</w:t>
      </w:r>
      <w:r w:rsidRPr="00AE7DFF">
        <w:rPr>
          <w:rFonts w:ascii="ＭＳ 明朝" w:eastAsia="ＭＳ 明朝" w:hAnsi="ＭＳ 明朝" w:hint="eastAsia"/>
          <w:color w:val="000000" w:themeColor="text1"/>
        </w:rPr>
        <w:t xml:space="preserve">　補助金の経理等</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補助事業者は、補助事業に係る経理について収支の事実を明らかにした証拠書類及び事業内容に関する資料その他の関係書類を整理し、かつ、これらの書類を補助事業が完了した日又は補助金の交付の決定に係る補助対象期間が終了した日の属する会計年度の終了後５年間保存しなければならない。</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２　補助事業者は、補助事業の完了後又は補助金の交付の決定に係る補助対象期間が終了</w:t>
      </w:r>
      <w:r w:rsidRPr="00AE7DFF">
        <w:rPr>
          <w:rFonts w:ascii="ＭＳ 明朝" w:eastAsia="ＭＳ 明朝" w:hAnsi="ＭＳ 明朝" w:hint="eastAsia"/>
          <w:color w:val="000000" w:themeColor="text1"/>
        </w:rPr>
        <w:lastRenderedPageBreak/>
        <w:t>した日、知事が求めた場合は、前項の書類等について公開しなければならない。この場合において、公開期限は補助事業の完了した日又は補助金の交付の決定に係る補助対象期間が終了した日の属する会計年度の終了後５年間とする。</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18</w:t>
      </w:r>
      <w:r w:rsidRPr="00AE7DFF">
        <w:rPr>
          <w:rFonts w:ascii="ＭＳ 明朝" w:eastAsia="ＭＳ 明朝" w:hAnsi="ＭＳ 明朝" w:hint="eastAsia"/>
          <w:color w:val="000000" w:themeColor="text1"/>
        </w:rPr>
        <w:t xml:space="preserve">　取得財産等の管理及び処分</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補助事業者は、補助事業により取得し、又は効用の増加した財産（以下「取得財産等」という。）については、補助事業の完了後においても、善良な管理者の注意をもって管理し、補助金の交付目的に従って、その効率的運営を図らなければならない。</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２　補助事業者は、取得財産等について、台帳を設け、その管理状況を明らかにしなければならない。</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３　補助事業者は、取得財産等のうち、効用の増加</w:t>
      </w:r>
      <w:r w:rsidR="004D0714">
        <w:rPr>
          <w:rFonts w:ascii="ＭＳ 明朝" w:eastAsia="ＭＳ 明朝" w:hAnsi="ＭＳ 明朝" w:hint="eastAsia"/>
          <w:color w:val="000000" w:themeColor="text1"/>
        </w:rPr>
        <w:t>により</w:t>
      </w:r>
      <w:r w:rsidRPr="00AE7DFF">
        <w:rPr>
          <w:rFonts w:ascii="ＭＳ 明朝" w:eastAsia="ＭＳ 明朝" w:hAnsi="ＭＳ 明朝" w:hint="eastAsia"/>
          <w:color w:val="000000" w:themeColor="text1"/>
        </w:rPr>
        <w:t>価格が</w:t>
      </w:r>
      <w:r w:rsidR="00620750">
        <w:rPr>
          <w:rFonts w:ascii="ＭＳ 明朝" w:eastAsia="ＭＳ 明朝" w:hAnsi="ＭＳ 明朝" w:hint="eastAsia"/>
          <w:color w:val="000000" w:themeColor="text1"/>
        </w:rPr>
        <w:t>50</w:t>
      </w:r>
      <w:r w:rsidRPr="00AE7DFF">
        <w:rPr>
          <w:rFonts w:ascii="ＭＳ 明朝" w:eastAsia="ＭＳ 明朝" w:hAnsi="ＭＳ 明朝" w:hint="eastAsia"/>
          <w:color w:val="000000" w:themeColor="text1"/>
        </w:rPr>
        <w:t>万円以上</w:t>
      </w:r>
      <w:r w:rsidR="004D0714">
        <w:rPr>
          <w:rFonts w:ascii="ＭＳ 明朝" w:eastAsia="ＭＳ 明朝" w:hAnsi="ＭＳ 明朝" w:hint="eastAsia"/>
          <w:color w:val="000000" w:themeColor="text1"/>
        </w:rPr>
        <w:t>となった</w:t>
      </w:r>
      <w:r w:rsidRPr="00AE7DFF">
        <w:rPr>
          <w:rFonts w:ascii="ＭＳ 明朝" w:eastAsia="ＭＳ 明朝" w:hAnsi="ＭＳ 明朝" w:hint="eastAsia"/>
          <w:color w:val="000000" w:themeColor="text1"/>
        </w:rPr>
        <w:t>ものを、他の用途に使用し、他の者に貸し付け若しくは譲り渡し、他の物件と交換し又は債務の担保に供しようとする場合は、知事の承認を受けなければならない。ただし、減価償却資産の耐用年数に関する省令（昭和</w:t>
      </w:r>
      <w:r w:rsidR="00620750">
        <w:rPr>
          <w:rFonts w:ascii="ＭＳ 明朝" w:eastAsia="ＭＳ 明朝" w:hAnsi="ＭＳ 明朝" w:hint="eastAsia"/>
          <w:color w:val="000000" w:themeColor="text1"/>
        </w:rPr>
        <w:t>40</w:t>
      </w:r>
      <w:r w:rsidRPr="00AE7DFF">
        <w:rPr>
          <w:rFonts w:ascii="ＭＳ 明朝" w:eastAsia="ＭＳ 明朝" w:hAnsi="ＭＳ 明朝" w:hint="eastAsia"/>
          <w:color w:val="000000" w:themeColor="text1"/>
        </w:rPr>
        <w:t>年大蔵省令第</w:t>
      </w:r>
      <w:r w:rsidR="00620750">
        <w:rPr>
          <w:rFonts w:ascii="ＭＳ 明朝" w:eastAsia="ＭＳ 明朝" w:hAnsi="ＭＳ 明朝" w:hint="eastAsia"/>
          <w:color w:val="000000" w:themeColor="text1"/>
        </w:rPr>
        <w:t>15</w:t>
      </w:r>
      <w:r w:rsidRPr="00AE7DFF">
        <w:rPr>
          <w:rFonts w:ascii="ＭＳ 明朝" w:eastAsia="ＭＳ 明朝" w:hAnsi="ＭＳ 明朝" w:hint="eastAsia"/>
          <w:color w:val="000000" w:themeColor="text1"/>
        </w:rPr>
        <w:t>号）に定める資産ごとの耐用年数を経過している場合はその限りではない。</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４　知事は、補助事業者が取得財産等を処分することにより収入があり、又はあると見込まれる場合は、交付した補助金の全部又は一部に相当する金額を納付させるものとする。</w:t>
      </w:r>
    </w:p>
    <w:p w:rsidR="00116A1A" w:rsidRPr="00AE7DFF" w:rsidRDefault="00116A1A" w:rsidP="00116A1A">
      <w:pPr>
        <w:ind w:left="210" w:hangingChars="100" w:hanging="210"/>
        <w:rPr>
          <w:rFonts w:ascii="ＭＳ 明朝" w:eastAsia="ＭＳ 明朝" w:hAnsi="ＭＳ 明朝"/>
          <w:color w:val="000000" w:themeColor="text1"/>
        </w:rPr>
      </w:pP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19</w:t>
      </w:r>
      <w:r w:rsidRPr="00AE7DFF">
        <w:rPr>
          <w:rFonts w:ascii="ＭＳ 明朝" w:eastAsia="ＭＳ 明朝" w:hAnsi="ＭＳ 明朝" w:hint="eastAsia"/>
          <w:color w:val="000000" w:themeColor="text1"/>
        </w:rPr>
        <w:t xml:space="preserve">　</w:t>
      </w:r>
      <w:r w:rsidRPr="00AE7DFF">
        <w:rPr>
          <w:rFonts w:ascii="ＭＳ 明朝" w:eastAsia="ＭＳ 明朝" w:hAnsi="ＭＳ 明朝"/>
          <w:color w:val="000000" w:themeColor="text1"/>
        </w:rPr>
        <w:t>補助事業の公表と成果の発表</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知事は、必要があると認めるときは、補助事業者の名称、補助事業名、補助事業の成果等を公表し、また補助事業者に発表させることができるものとする。</w:t>
      </w:r>
    </w:p>
    <w:p w:rsidR="00116A1A" w:rsidRPr="00AE7DFF" w:rsidRDefault="00116A1A" w:rsidP="00116A1A">
      <w:pPr>
        <w:ind w:left="210" w:hangingChars="100" w:hanging="210"/>
        <w:rPr>
          <w:rFonts w:ascii="ＭＳ 明朝" w:eastAsia="ＭＳ 明朝" w:hAnsi="ＭＳ 明朝"/>
          <w:color w:val="000000" w:themeColor="text1"/>
        </w:rPr>
      </w:pP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20</w:t>
      </w:r>
      <w:r w:rsidRPr="00AE7DFF">
        <w:rPr>
          <w:rFonts w:ascii="ＭＳ 明朝" w:eastAsia="ＭＳ 明朝" w:hAnsi="ＭＳ 明朝" w:hint="eastAsia"/>
          <w:color w:val="000000" w:themeColor="text1"/>
        </w:rPr>
        <w:t xml:space="preserve">　検査及び事業効果の報告</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補助事業者は、補助事業の完了した日又は補助金の交付の決定に係る補助対象期間が終了した日が属する会計年度の終了後５年間において、知事が東京都職員をして、補助事業の運営及び経理等の状況について検査させた場合、又は補助事業の事業効果について報告を求めさせた場合には、これに応じなければならない。</w:t>
      </w:r>
    </w:p>
    <w:p w:rsidR="00116A1A" w:rsidRPr="00AE7DFF" w:rsidRDefault="00116A1A" w:rsidP="00116A1A">
      <w:pPr>
        <w:ind w:left="210" w:hangingChars="100" w:hanging="210"/>
        <w:rPr>
          <w:rFonts w:ascii="ＭＳ 明朝" w:eastAsia="ＭＳ 明朝" w:hAnsi="ＭＳ 明朝"/>
          <w:color w:val="000000" w:themeColor="text1"/>
        </w:rPr>
      </w:pP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21</w:t>
      </w:r>
      <w:r w:rsidRPr="00AE7DFF">
        <w:rPr>
          <w:rFonts w:ascii="ＭＳ 明朝" w:eastAsia="ＭＳ 明朝" w:hAnsi="ＭＳ 明朝" w:hint="eastAsia"/>
          <w:color w:val="000000" w:themeColor="text1"/>
        </w:rPr>
        <w:t xml:space="preserve">　違約加算金及び延滞金の納付</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知事が第</w:t>
      </w:r>
      <w:r w:rsidR="00620750">
        <w:rPr>
          <w:rFonts w:ascii="ＭＳ 明朝" w:eastAsia="ＭＳ 明朝" w:hAnsi="ＭＳ 明朝" w:hint="eastAsia"/>
          <w:color w:val="000000" w:themeColor="text1"/>
        </w:rPr>
        <w:t>14</w:t>
      </w:r>
      <w:r w:rsidRPr="00AE7DFF">
        <w:rPr>
          <w:rFonts w:ascii="ＭＳ 明朝" w:eastAsia="ＭＳ 明朝" w:hAnsi="ＭＳ 明朝" w:hint="eastAsia"/>
          <w:color w:val="000000" w:themeColor="text1"/>
        </w:rPr>
        <w:t>の規定により補助金の交付決定の全部又は一部の取消しを行い、第</w:t>
      </w:r>
      <w:r w:rsidR="00620750">
        <w:rPr>
          <w:rFonts w:ascii="ＭＳ 明朝" w:eastAsia="ＭＳ 明朝" w:hAnsi="ＭＳ 明朝" w:hint="eastAsia"/>
          <w:color w:val="000000" w:themeColor="text1"/>
        </w:rPr>
        <w:t>16</w:t>
      </w:r>
      <w:r w:rsidRPr="00AE7DFF">
        <w:rPr>
          <w:rFonts w:ascii="ＭＳ 明朝" w:eastAsia="ＭＳ 明朝" w:hAnsi="ＭＳ 明朝" w:hint="eastAsia"/>
          <w:color w:val="000000" w:themeColor="text1"/>
        </w:rPr>
        <w:t>条の規定により補助金の返還を命じたときは、補助事業者は、補助金を受領した日から返還の日までの日数に応じ、補助金の額（一部を返還した場合のその後の期間においては既返還額を控除した額）につき、年</w:t>
      </w:r>
      <w:r w:rsidR="00620750">
        <w:rPr>
          <w:rFonts w:ascii="ＭＳ 明朝" w:eastAsia="ＭＳ 明朝" w:hAnsi="ＭＳ 明朝" w:hint="eastAsia"/>
          <w:color w:val="000000" w:themeColor="text1"/>
        </w:rPr>
        <w:t>10.95</w:t>
      </w:r>
      <w:r w:rsidRPr="00AE7DFF">
        <w:rPr>
          <w:rFonts w:ascii="ＭＳ 明朝" w:eastAsia="ＭＳ 明朝" w:hAnsi="ＭＳ 明朝" w:hint="eastAsia"/>
          <w:color w:val="000000" w:themeColor="text1"/>
        </w:rPr>
        <w:t>パーセントの割合で計算した違約加算金（</w:t>
      </w:r>
      <w:r w:rsidR="00620750">
        <w:rPr>
          <w:rFonts w:ascii="ＭＳ 明朝" w:eastAsia="ＭＳ 明朝" w:hAnsi="ＭＳ 明朝" w:hint="eastAsia"/>
          <w:color w:val="000000" w:themeColor="text1"/>
        </w:rPr>
        <w:t>100</w:t>
      </w:r>
      <w:r w:rsidRPr="00AE7DFF">
        <w:rPr>
          <w:rFonts w:ascii="ＭＳ 明朝" w:eastAsia="ＭＳ 明朝" w:hAnsi="ＭＳ 明朝" w:hint="eastAsia"/>
          <w:color w:val="000000" w:themeColor="text1"/>
        </w:rPr>
        <w:t>円未満の場合を除く。）を納付しなければならない。</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２　知事が補助金の返還を命じた場合において、補助事業者が定められた納期日までに補助金を納付しなかったときは、納期日の翌日から納付の日までの日数に応じ、その未納付額につき、年</w:t>
      </w:r>
      <w:r w:rsidR="00620750">
        <w:rPr>
          <w:rFonts w:ascii="ＭＳ 明朝" w:eastAsia="ＭＳ 明朝" w:hAnsi="ＭＳ 明朝" w:hint="eastAsia"/>
          <w:color w:val="000000" w:themeColor="text1"/>
        </w:rPr>
        <w:t>10.95</w:t>
      </w:r>
      <w:r w:rsidRPr="00AE7DFF">
        <w:rPr>
          <w:rFonts w:ascii="ＭＳ 明朝" w:eastAsia="ＭＳ 明朝" w:hAnsi="ＭＳ 明朝" w:hint="eastAsia"/>
          <w:color w:val="000000" w:themeColor="text1"/>
        </w:rPr>
        <w:t>パーセントの割合で計算した延滞金（</w:t>
      </w:r>
      <w:r w:rsidR="00620750">
        <w:rPr>
          <w:rFonts w:ascii="ＭＳ 明朝" w:eastAsia="ＭＳ 明朝" w:hAnsi="ＭＳ 明朝" w:hint="eastAsia"/>
          <w:color w:val="000000" w:themeColor="text1"/>
        </w:rPr>
        <w:t>100</w:t>
      </w:r>
      <w:r w:rsidRPr="00AE7DFF">
        <w:rPr>
          <w:rFonts w:ascii="ＭＳ 明朝" w:eastAsia="ＭＳ 明朝" w:hAnsi="ＭＳ 明朝" w:hint="eastAsia"/>
          <w:color w:val="000000" w:themeColor="text1"/>
        </w:rPr>
        <w:t>円未満の場合を除く。）を納付しなければならない。</w:t>
      </w:r>
    </w:p>
    <w:p w:rsidR="00116A1A" w:rsidRPr="00AE7DFF" w:rsidRDefault="00116A1A" w:rsidP="00116A1A">
      <w:pPr>
        <w:ind w:left="210" w:hangingChars="100" w:hanging="210"/>
        <w:rPr>
          <w:rFonts w:ascii="ＭＳ 明朝" w:eastAsia="ＭＳ 明朝" w:hAnsi="ＭＳ 明朝"/>
          <w:color w:val="000000" w:themeColor="text1"/>
        </w:rPr>
      </w:pPr>
      <w:r w:rsidRPr="00AE7DFF">
        <w:rPr>
          <w:rFonts w:ascii="ＭＳ 明朝" w:eastAsia="ＭＳ 明朝" w:hAnsi="ＭＳ 明朝" w:hint="eastAsia"/>
          <w:color w:val="000000" w:themeColor="text1"/>
        </w:rPr>
        <w:t>３　前２項に規定する年当たりの割合は、閏年の日を含む期間についても</w:t>
      </w:r>
      <w:r w:rsidR="00620750">
        <w:rPr>
          <w:rFonts w:ascii="ＭＳ 明朝" w:eastAsia="ＭＳ 明朝" w:hAnsi="ＭＳ 明朝" w:hint="eastAsia"/>
          <w:color w:val="000000" w:themeColor="text1"/>
        </w:rPr>
        <w:t>365</w:t>
      </w:r>
      <w:r w:rsidRPr="00AE7DFF">
        <w:rPr>
          <w:rFonts w:ascii="ＭＳ 明朝" w:eastAsia="ＭＳ 明朝" w:hAnsi="ＭＳ 明朝" w:hint="eastAsia"/>
          <w:color w:val="000000" w:themeColor="text1"/>
        </w:rPr>
        <w:t>日当たりの割合とする。</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lastRenderedPageBreak/>
        <w:t>第</w:t>
      </w:r>
      <w:r w:rsidR="00620750">
        <w:rPr>
          <w:rFonts w:ascii="ＭＳ 明朝" w:eastAsia="ＭＳ 明朝" w:hAnsi="ＭＳ 明朝" w:hint="eastAsia"/>
          <w:color w:val="000000" w:themeColor="text1"/>
        </w:rPr>
        <w:t>22</w:t>
      </w:r>
      <w:r w:rsidRPr="00AE7DFF">
        <w:rPr>
          <w:rFonts w:ascii="ＭＳ 明朝" w:eastAsia="ＭＳ 明朝" w:hAnsi="ＭＳ 明朝" w:hint="eastAsia"/>
          <w:color w:val="000000" w:themeColor="text1"/>
        </w:rPr>
        <w:t xml:space="preserve">　違約加算金の基礎となる額の計算</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知事が第</w:t>
      </w:r>
      <w:r w:rsidR="00620750">
        <w:rPr>
          <w:rFonts w:ascii="ＭＳ 明朝" w:eastAsia="ＭＳ 明朝" w:hAnsi="ＭＳ 明朝" w:hint="eastAsia"/>
          <w:color w:val="000000" w:themeColor="text1"/>
        </w:rPr>
        <w:t>21</w:t>
      </w:r>
      <w:r w:rsidRPr="00AE7DFF">
        <w:rPr>
          <w:rFonts w:ascii="ＭＳ 明朝" w:eastAsia="ＭＳ 明朝" w:hAnsi="ＭＳ 明朝" w:hint="eastAsia"/>
          <w:color w:val="000000" w:themeColor="text1"/>
        </w:rPr>
        <w:t>第１項の規定により違約加算金の納付を命じた場合において、補助事業者の納付した金額が返還を命じた補助金の額に達するまでは、その納付金額は、まず当該返還を命じた補助金の額に充てるものとする。</w:t>
      </w:r>
    </w:p>
    <w:p w:rsidR="00116A1A" w:rsidRPr="00AE7DFF" w:rsidRDefault="00116A1A" w:rsidP="00116A1A">
      <w:pPr>
        <w:ind w:left="210" w:hangingChars="100" w:hanging="210"/>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23</w:t>
      </w:r>
      <w:r w:rsidRPr="00AE7DFF">
        <w:rPr>
          <w:rFonts w:ascii="ＭＳ 明朝" w:eastAsia="ＭＳ 明朝" w:hAnsi="ＭＳ 明朝" w:hint="eastAsia"/>
          <w:color w:val="000000" w:themeColor="text1"/>
        </w:rPr>
        <w:t xml:space="preserve">　延滞金の基礎となる額の計算</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知事が第</w:t>
      </w:r>
      <w:r w:rsidR="00620750">
        <w:rPr>
          <w:rFonts w:ascii="ＭＳ 明朝" w:eastAsia="ＭＳ 明朝" w:hAnsi="ＭＳ 明朝" w:hint="eastAsia"/>
          <w:color w:val="000000" w:themeColor="text1"/>
        </w:rPr>
        <w:t>21</w:t>
      </w:r>
      <w:r w:rsidRPr="00AE7DFF">
        <w:rPr>
          <w:rFonts w:ascii="ＭＳ 明朝" w:eastAsia="ＭＳ 明朝" w:hAnsi="ＭＳ 明朝" w:hint="eastAsia"/>
          <w:color w:val="000000" w:themeColor="text1"/>
        </w:rPr>
        <w:t>第２項の規定により、延滞金の納付を命じた場合において、返還を命じた補助金の未納付額の一部を納付したときは、当該納付の日の翌日以降の期間に係る延滞金の基礎となる未納付額は、その納付金額を控除した額によるものとする。</w:t>
      </w:r>
    </w:p>
    <w:p w:rsidR="00116A1A" w:rsidRPr="00AE7DFF" w:rsidRDefault="00116A1A" w:rsidP="00116A1A">
      <w:pPr>
        <w:rPr>
          <w:rFonts w:ascii="ＭＳ 明朝" w:eastAsia="ＭＳ 明朝" w:hAnsi="ＭＳ 明朝"/>
          <w:color w:val="000000" w:themeColor="text1"/>
        </w:rPr>
      </w:pPr>
    </w:p>
    <w:p w:rsidR="00116A1A" w:rsidRPr="00AE7DFF" w:rsidRDefault="00116A1A" w:rsidP="00116A1A">
      <w:pPr>
        <w:rPr>
          <w:rFonts w:ascii="ＭＳ 明朝" w:eastAsia="ＭＳ 明朝" w:hAnsi="ＭＳ 明朝"/>
          <w:color w:val="000000" w:themeColor="text1"/>
        </w:rPr>
      </w:pPr>
      <w:r w:rsidRPr="00AE7DFF">
        <w:rPr>
          <w:rFonts w:ascii="ＭＳ 明朝" w:eastAsia="ＭＳ 明朝" w:hAnsi="ＭＳ 明朝" w:hint="eastAsia"/>
          <w:color w:val="000000" w:themeColor="text1"/>
        </w:rPr>
        <w:t>第</w:t>
      </w:r>
      <w:r w:rsidR="00620750">
        <w:rPr>
          <w:rFonts w:ascii="ＭＳ 明朝" w:eastAsia="ＭＳ 明朝" w:hAnsi="ＭＳ 明朝" w:hint="eastAsia"/>
          <w:color w:val="000000" w:themeColor="text1"/>
        </w:rPr>
        <w:t>24</w:t>
      </w:r>
      <w:r w:rsidRPr="00AE7DFF">
        <w:rPr>
          <w:rFonts w:ascii="ＭＳ 明朝" w:eastAsia="ＭＳ 明朝" w:hAnsi="ＭＳ 明朝" w:hint="eastAsia"/>
          <w:color w:val="000000" w:themeColor="text1"/>
        </w:rPr>
        <w:t xml:space="preserve">　非常災害の場合の措置</w:t>
      </w:r>
    </w:p>
    <w:p w:rsidR="00116A1A" w:rsidRPr="00AE7DFF" w:rsidRDefault="00116A1A" w:rsidP="00116A1A">
      <w:pPr>
        <w:ind w:leftChars="100" w:left="210" w:firstLineChars="100" w:firstLine="210"/>
        <w:rPr>
          <w:rFonts w:ascii="ＭＳ 明朝" w:eastAsia="ＭＳ 明朝" w:hAnsi="ＭＳ 明朝"/>
          <w:color w:val="000000" w:themeColor="text1"/>
        </w:rPr>
      </w:pPr>
      <w:r w:rsidRPr="00AE7DFF">
        <w:rPr>
          <w:rFonts w:ascii="ＭＳ 明朝" w:eastAsia="ＭＳ 明朝" w:hAnsi="ＭＳ 明朝" w:hint="eastAsia"/>
          <w:color w:val="000000" w:themeColor="text1"/>
        </w:rPr>
        <w:t>非常災害等による被害を受け、補助事業の遂行が困難となった場合の補助事業者の措置については、知事が指示するところによる。</w:t>
      </w:r>
    </w:p>
    <w:p w:rsidR="00AE6F25" w:rsidRPr="00116A1A" w:rsidRDefault="00AE6F25" w:rsidP="00AE6F25">
      <w:pPr>
        <w:rPr>
          <w:rFonts w:ascii="ＭＳ 明朝" w:eastAsia="ＭＳ 明朝" w:hAnsi="ＭＳ 明朝"/>
          <w:color w:val="000000" w:themeColor="text1"/>
        </w:rPr>
      </w:pPr>
    </w:p>
    <w:p w:rsidR="00487070" w:rsidRPr="00850DB7" w:rsidRDefault="00487070" w:rsidP="009C465D">
      <w:pPr>
        <w:ind w:left="210" w:hangingChars="100" w:hanging="210"/>
        <w:rPr>
          <w:rFonts w:ascii="ＭＳ 明朝" w:eastAsia="ＭＳ 明朝" w:hAnsi="ＭＳ 明朝"/>
          <w:color w:val="000000" w:themeColor="text1"/>
        </w:rPr>
      </w:pPr>
    </w:p>
    <w:sectPr w:rsidR="00487070" w:rsidRPr="00850DB7" w:rsidSect="00665FFF">
      <w:footerReference w:type="default" r:id="rId7"/>
      <w:pgSz w:w="11906" w:h="16838" w:code="9"/>
      <w:pgMar w:top="1418" w:right="1701" w:bottom="1418" w:left="1701"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58E" w:rsidRDefault="00AE658E" w:rsidP="00646F7A">
      <w:r>
        <w:separator/>
      </w:r>
    </w:p>
  </w:endnote>
  <w:endnote w:type="continuationSeparator" w:id="0">
    <w:p w:rsidR="00AE658E" w:rsidRDefault="00AE658E" w:rsidP="0064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EE8" w:rsidRDefault="000C0EE8">
    <w:pPr>
      <w:pStyle w:val="a9"/>
      <w:jc w:val="center"/>
    </w:pPr>
  </w:p>
  <w:p w:rsidR="000C0EE8" w:rsidRDefault="000C0EE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58E" w:rsidRDefault="00AE658E" w:rsidP="00646F7A">
      <w:r>
        <w:separator/>
      </w:r>
    </w:p>
  </w:footnote>
  <w:footnote w:type="continuationSeparator" w:id="0">
    <w:p w:rsidR="00AE658E" w:rsidRDefault="00AE658E" w:rsidP="00646F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40"/>
  <w:drawingGridVerticalSpacing w:val="333"/>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2B1"/>
    <w:rsid w:val="0002048B"/>
    <w:rsid w:val="00022F57"/>
    <w:rsid w:val="00030E8E"/>
    <w:rsid w:val="00037B77"/>
    <w:rsid w:val="00042A40"/>
    <w:rsid w:val="0004500A"/>
    <w:rsid w:val="00093A80"/>
    <w:rsid w:val="00094B5B"/>
    <w:rsid w:val="000A1BEF"/>
    <w:rsid w:val="000B089B"/>
    <w:rsid w:val="000C0EE8"/>
    <w:rsid w:val="000D6613"/>
    <w:rsid w:val="00116A1A"/>
    <w:rsid w:val="00122DA4"/>
    <w:rsid w:val="00136EC4"/>
    <w:rsid w:val="00145B90"/>
    <w:rsid w:val="00150BF9"/>
    <w:rsid w:val="001574D1"/>
    <w:rsid w:val="00180590"/>
    <w:rsid w:val="001909FC"/>
    <w:rsid w:val="00194245"/>
    <w:rsid w:val="001A566E"/>
    <w:rsid w:val="001A63F6"/>
    <w:rsid w:val="001C29A3"/>
    <w:rsid w:val="001C59DC"/>
    <w:rsid w:val="001C6E92"/>
    <w:rsid w:val="001D2ACF"/>
    <w:rsid w:val="001E4CBE"/>
    <w:rsid w:val="001E7406"/>
    <w:rsid w:val="001F05CA"/>
    <w:rsid w:val="001F06AF"/>
    <w:rsid w:val="001F2736"/>
    <w:rsid w:val="002215D4"/>
    <w:rsid w:val="0025279C"/>
    <w:rsid w:val="00270AE9"/>
    <w:rsid w:val="00273288"/>
    <w:rsid w:val="0027772F"/>
    <w:rsid w:val="00284399"/>
    <w:rsid w:val="0029395E"/>
    <w:rsid w:val="002B1F55"/>
    <w:rsid w:val="002B638A"/>
    <w:rsid w:val="002C14A0"/>
    <w:rsid w:val="002E5E28"/>
    <w:rsid w:val="002F3791"/>
    <w:rsid w:val="002F4365"/>
    <w:rsid w:val="00330882"/>
    <w:rsid w:val="003329EA"/>
    <w:rsid w:val="00335B3A"/>
    <w:rsid w:val="003423E6"/>
    <w:rsid w:val="00350DFD"/>
    <w:rsid w:val="00365053"/>
    <w:rsid w:val="00370699"/>
    <w:rsid w:val="00390D6D"/>
    <w:rsid w:val="003B2766"/>
    <w:rsid w:val="003C18FB"/>
    <w:rsid w:val="003C5550"/>
    <w:rsid w:val="003D6836"/>
    <w:rsid w:val="003E2D06"/>
    <w:rsid w:val="003F6BFA"/>
    <w:rsid w:val="004070FC"/>
    <w:rsid w:val="00417505"/>
    <w:rsid w:val="00434CE9"/>
    <w:rsid w:val="00441731"/>
    <w:rsid w:val="00446F9E"/>
    <w:rsid w:val="00485D97"/>
    <w:rsid w:val="00487070"/>
    <w:rsid w:val="00487300"/>
    <w:rsid w:val="00494EF6"/>
    <w:rsid w:val="004A487F"/>
    <w:rsid w:val="004C2BD6"/>
    <w:rsid w:val="004D0714"/>
    <w:rsid w:val="004E46CE"/>
    <w:rsid w:val="00502FC8"/>
    <w:rsid w:val="005070EE"/>
    <w:rsid w:val="005127B3"/>
    <w:rsid w:val="00535281"/>
    <w:rsid w:val="005376CB"/>
    <w:rsid w:val="00545722"/>
    <w:rsid w:val="00563748"/>
    <w:rsid w:val="00572FD9"/>
    <w:rsid w:val="00573EA7"/>
    <w:rsid w:val="0057530F"/>
    <w:rsid w:val="00576B5E"/>
    <w:rsid w:val="00582CAC"/>
    <w:rsid w:val="005A1CEF"/>
    <w:rsid w:val="005A5EA0"/>
    <w:rsid w:val="005D71A3"/>
    <w:rsid w:val="00604177"/>
    <w:rsid w:val="00605613"/>
    <w:rsid w:val="00620750"/>
    <w:rsid w:val="00646F7A"/>
    <w:rsid w:val="0066232D"/>
    <w:rsid w:val="006626EC"/>
    <w:rsid w:val="00662883"/>
    <w:rsid w:val="00665FFF"/>
    <w:rsid w:val="00674FE2"/>
    <w:rsid w:val="0068303A"/>
    <w:rsid w:val="006A2DB3"/>
    <w:rsid w:val="006B5D0E"/>
    <w:rsid w:val="006D1767"/>
    <w:rsid w:val="006F1708"/>
    <w:rsid w:val="007066A6"/>
    <w:rsid w:val="00754D33"/>
    <w:rsid w:val="00755D63"/>
    <w:rsid w:val="00756C9B"/>
    <w:rsid w:val="00773DF8"/>
    <w:rsid w:val="007778A5"/>
    <w:rsid w:val="00794AEB"/>
    <w:rsid w:val="007A39A9"/>
    <w:rsid w:val="007A7B32"/>
    <w:rsid w:val="007B3486"/>
    <w:rsid w:val="007D7821"/>
    <w:rsid w:val="00800B0C"/>
    <w:rsid w:val="008013A6"/>
    <w:rsid w:val="008147D8"/>
    <w:rsid w:val="00823B8E"/>
    <w:rsid w:val="00832E8D"/>
    <w:rsid w:val="0084271E"/>
    <w:rsid w:val="008447D0"/>
    <w:rsid w:val="00846904"/>
    <w:rsid w:val="00850DB7"/>
    <w:rsid w:val="008764B1"/>
    <w:rsid w:val="008802B1"/>
    <w:rsid w:val="008814D7"/>
    <w:rsid w:val="008912FE"/>
    <w:rsid w:val="00897340"/>
    <w:rsid w:val="008977F1"/>
    <w:rsid w:val="008A65D0"/>
    <w:rsid w:val="008D0745"/>
    <w:rsid w:val="008D7DC6"/>
    <w:rsid w:val="00901068"/>
    <w:rsid w:val="009074E1"/>
    <w:rsid w:val="00913D42"/>
    <w:rsid w:val="0091698B"/>
    <w:rsid w:val="00932CAA"/>
    <w:rsid w:val="009362DD"/>
    <w:rsid w:val="00941EBE"/>
    <w:rsid w:val="00945703"/>
    <w:rsid w:val="009473D1"/>
    <w:rsid w:val="009509EA"/>
    <w:rsid w:val="00976D58"/>
    <w:rsid w:val="00984DF1"/>
    <w:rsid w:val="00992E0A"/>
    <w:rsid w:val="009B08DF"/>
    <w:rsid w:val="009B446D"/>
    <w:rsid w:val="009B676A"/>
    <w:rsid w:val="009C465D"/>
    <w:rsid w:val="009C5314"/>
    <w:rsid w:val="009D45F2"/>
    <w:rsid w:val="009E408A"/>
    <w:rsid w:val="009E53DA"/>
    <w:rsid w:val="009F257D"/>
    <w:rsid w:val="009F2606"/>
    <w:rsid w:val="009F6642"/>
    <w:rsid w:val="00A05158"/>
    <w:rsid w:val="00A05BC8"/>
    <w:rsid w:val="00A17009"/>
    <w:rsid w:val="00A20AD8"/>
    <w:rsid w:val="00A21969"/>
    <w:rsid w:val="00A24354"/>
    <w:rsid w:val="00A3387F"/>
    <w:rsid w:val="00A704B6"/>
    <w:rsid w:val="00A72FEC"/>
    <w:rsid w:val="00A847FA"/>
    <w:rsid w:val="00AC2826"/>
    <w:rsid w:val="00AD19E6"/>
    <w:rsid w:val="00AE5FF0"/>
    <w:rsid w:val="00AE658E"/>
    <w:rsid w:val="00AE6F25"/>
    <w:rsid w:val="00AE7DFF"/>
    <w:rsid w:val="00B02E77"/>
    <w:rsid w:val="00B11D58"/>
    <w:rsid w:val="00B42073"/>
    <w:rsid w:val="00B51C6C"/>
    <w:rsid w:val="00B76031"/>
    <w:rsid w:val="00B83C48"/>
    <w:rsid w:val="00B95F93"/>
    <w:rsid w:val="00BA57A7"/>
    <w:rsid w:val="00BE5F1E"/>
    <w:rsid w:val="00BE5F5B"/>
    <w:rsid w:val="00BF3080"/>
    <w:rsid w:val="00BF4E1E"/>
    <w:rsid w:val="00BF62C5"/>
    <w:rsid w:val="00C05F55"/>
    <w:rsid w:val="00C17934"/>
    <w:rsid w:val="00C26DF3"/>
    <w:rsid w:val="00C44D55"/>
    <w:rsid w:val="00C530C0"/>
    <w:rsid w:val="00C86688"/>
    <w:rsid w:val="00C87DE5"/>
    <w:rsid w:val="00CA0F5A"/>
    <w:rsid w:val="00CA3AF5"/>
    <w:rsid w:val="00CC4AF4"/>
    <w:rsid w:val="00CF3A9D"/>
    <w:rsid w:val="00D001BD"/>
    <w:rsid w:val="00D206B5"/>
    <w:rsid w:val="00D23899"/>
    <w:rsid w:val="00D25F37"/>
    <w:rsid w:val="00D511CC"/>
    <w:rsid w:val="00D51F7B"/>
    <w:rsid w:val="00D74E3B"/>
    <w:rsid w:val="00D82F01"/>
    <w:rsid w:val="00D913A4"/>
    <w:rsid w:val="00D93D67"/>
    <w:rsid w:val="00D9501E"/>
    <w:rsid w:val="00DA1D0F"/>
    <w:rsid w:val="00DC3480"/>
    <w:rsid w:val="00DD12A4"/>
    <w:rsid w:val="00E07265"/>
    <w:rsid w:val="00E14A2D"/>
    <w:rsid w:val="00E523F2"/>
    <w:rsid w:val="00E77218"/>
    <w:rsid w:val="00E84D9A"/>
    <w:rsid w:val="00EA13F4"/>
    <w:rsid w:val="00EA7C4C"/>
    <w:rsid w:val="00EB64C1"/>
    <w:rsid w:val="00ED02F1"/>
    <w:rsid w:val="00ED39A9"/>
    <w:rsid w:val="00EE2F32"/>
    <w:rsid w:val="00EE60E5"/>
    <w:rsid w:val="00EE76DA"/>
    <w:rsid w:val="00F02819"/>
    <w:rsid w:val="00F126A9"/>
    <w:rsid w:val="00F40F72"/>
    <w:rsid w:val="00F43CFF"/>
    <w:rsid w:val="00F5372C"/>
    <w:rsid w:val="00F5726B"/>
    <w:rsid w:val="00F57930"/>
    <w:rsid w:val="00F61EEB"/>
    <w:rsid w:val="00F641CC"/>
    <w:rsid w:val="00F80BD0"/>
    <w:rsid w:val="00F93327"/>
    <w:rsid w:val="00FF7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3ADE7F0E-343E-445A-BF5C-87C5F89B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94245"/>
    <w:pPr>
      <w:jc w:val="center"/>
    </w:pPr>
    <w:rPr>
      <w:rFonts w:ascii="ＭＳ 明朝" w:eastAsia="ＭＳ 明朝" w:hAnsi="ＭＳ 明朝"/>
    </w:rPr>
  </w:style>
  <w:style w:type="character" w:customStyle="1" w:styleId="a4">
    <w:name w:val="記 (文字)"/>
    <w:basedOn w:val="a0"/>
    <w:link w:val="a3"/>
    <w:uiPriority w:val="99"/>
    <w:rsid w:val="00194245"/>
    <w:rPr>
      <w:rFonts w:ascii="ＭＳ 明朝" w:eastAsia="ＭＳ 明朝" w:hAnsi="ＭＳ 明朝"/>
    </w:rPr>
  </w:style>
  <w:style w:type="paragraph" w:styleId="a5">
    <w:name w:val="Closing"/>
    <w:basedOn w:val="a"/>
    <w:link w:val="a6"/>
    <w:uiPriority w:val="99"/>
    <w:unhideWhenUsed/>
    <w:rsid w:val="00194245"/>
    <w:pPr>
      <w:jc w:val="right"/>
    </w:pPr>
    <w:rPr>
      <w:rFonts w:ascii="ＭＳ 明朝" w:eastAsia="ＭＳ 明朝" w:hAnsi="ＭＳ 明朝"/>
    </w:rPr>
  </w:style>
  <w:style w:type="character" w:customStyle="1" w:styleId="a6">
    <w:name w:val="結語 (文字)"/>
    <w:basedOn w:val="a0"/>
    <w:link w:val="a5"/>
    <w:uiPriority w:val="99"/>
    <w:rsid w:val="00194245"/>
    <w:rPr>
      <w:rFonts w:ascii="ＭＳ 明朝" w:eastAsia="ＭＳ 明朝" w:hAnsi="ＭＳ 明朝"/>
    </w:rPr>
  </w:style>
  <w:style w:type="paragraph" w:styleId="a7">
    <w:name w:val="header"/>
    <w:basedOn w:val="a"/>
    <w:link w:val="a8"/>
    <w:uiPriority w:val="99"/>
    <w:unhideWhenUsed/>
    <w:rsid w:val="00646F7A"/>
    <w:pPr>
      <w:tabs>
        <w:tab w:val="center" w:pos="4252"/>
        <w:tab w:val="right" w:pos="8504"/>
      </w:tabs>
      <w:snapToGrid w:val="0"/>
    </w:pPr>
  </w:style>
  <w:style w:type="character" w:customStyle="1" w:styleId="a8">
    <w:name w:val="ヘッダー (文字)"/>
    <w:basedOn w:val="a0"/>
    <w:link w:val="a7"/>
    <w:uiPriority w:val="99"/>
    <w:rsid w:val="00646F7A"/>
  </w:style>
  <w:style w:type="paragraph" w:styleId="a9">
    <w:name w:val="footer"/>
    <w:basedOn w:val="a"/>
    <w:link w:val="aa"/>
    <w:uiPriority w:val="99"/>
    <w:unhideWhenUsed/>
    <w:rsid w:val="00646F7A"/>
    <w:pPr>
      <w:tabs>
        <w:tab w:val="center" w:pos="4252"/>
        <w:tab w:val="right" w:pos="8504"/>
      </w:tabs>
      <w:snapToGrid w:val="0"/>
    </w:pPr>
  </w:style>
  <w:style w:type="character" w:customStyle="1" w:styleId="aa">
    <w:name w:val="フッター (文字)"/>
    <w:basedOn w:val="a0"/>
    <w:link w:val="a9"/>
    <w:uiPriority w:val="99"/>
    <w:rsid w:val="00646F7A"/>
  </w:style>
  <w:style w:type="paragraph" w:styleId="ab">
    <w:name w:val="Balloon Text"/>
    <w:basedOn w:val="a"/>
    <w:link w:val="ac"/>
    <w:uiPriority w:val="99"/>
    <w:semiHidden/>
    <w:unhideWhenUsed/>
    <w:rsid w:val="00C87DE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87DE5"/>
    <w:rPr>
      <w:rFonts w:asciiTheme="majorHAnsi" w:eastAsiaTheme="majorEastAsia" w:hAnsiTheme="majorHAnsi" w:cstheme="majorBidi"/>
      <w:sz w:val="18"/>
      <w:szCs w:val="18"/>
    </w:rPr>
  </w:style>
  <w:style w:type="character" w:styleId="ad">
    <w:name w:val="annotation reference"/>
    <w:basedOn w:val="a0"/>
    <w:uiPriority w:val="99"/>
    <w:semiHidden/>
    <w:unhideWhenUsed/>
    <w:rsid w:val="008147D8"/>
    <w:rPr>
      <w:sz w:val="18"/>
      <w:szCs w:val="18"/>
    </w:rPr>
  </w:style>
  <w:style w:type="paragraph" w:styleId="ae">
    <w:name w:val="annotation text"/>
    <w:basedOn w:val="a"/>
    <w:link w:val="af"/>
    <w:uiPriority w:val="99"/>
    <w:unhideWhenUsed/>
    <w:rsid w:val="008147D8"/>
    <w:pPr>
      <w:jc w:val="left"/>
    </w:pPr>
  </w:style>
  <w:style w:type="character" w:customStyle="1" w:styleId="af">
    <w:name w:val="コメント文字列 (文字)"/>
    <w:basedOn w:val="a0"/>
    <w:link w:val="ae"/>
    <w:uiPriority w:val="99"/>
    <w:rsid w:val="008147D8"/>
  </w:style>
  <w:style w:type="paragraph" w:styleId="af0">
    <w:name w:val="annotation subject"/>
    <w:basedOn w:val="ae"/>
    <w:next w:val="ae"/>
    <w:link w:val="af1"/>
    <w:uiPriority w:val="99"/>
    <w:semiHidden/>
    <w:unhideWhenUsed/>
    <w:rsid w:val="008147D8"/>
    <w:rPr>
      <w:b/>
      <w:bCs/>
    </w:rPr>
  </w:style>
  <w:style w:type="character" w:customStyle="1" w:styleId="af1">
    <w:name w:val="コメント内容 (文字)"/>
    <w:basedOn w:val="af"/>
    <w:link w:val="af0"/>
    <w:uiPriority w:val="99"/>
    <w:semiHidden/>
    <w:rsid w:val="008147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57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EFEDC-A38A-4F90-A71D-83A916674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5</Pages>
  <Words>611</Words>
  <Characters>3488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島　大輔</cp:lastModifiedBy>
  <cp:revision>198</cp:revision>
  <cp:lastPrinted>2021-10-07T01:13:00Z</cp:lastPrinted>
  <dcterms:created xsi:type="dcterms:W3CDTF">2016-03-16T07:59:00Z</dcterms:created>
  <dcterms:modified xsi:type="dcterms:W3CDTF">2024-03-07T10:28:00Z</dcterms:modified>
</cp:coreProperties>
</file>